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72"/>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8272"/>
      </w:tblGrid>
      <w:tr w:rsidR="004A72F1" w:rsidRPr="004A72F1" w:rsidTr="004A72F1">
        <w:tc>
          <w:tcPr>
            <w:tcW w:w="9855" w:type="dxa"/>
          </w:tcPr>
          <w:p w:rsidR="004A72F1" w:rsidRPr="004A72F1" w:rsidRDefault="004A72F1" w:rsidP="004A72F1">
            <w:pPr>
              <w:spacing w:before="120" w:after="0" w:line="240" w:lineRule="auto"/>
              <w:ind w:left="-567"/>
              <w:jc w:val="center"/>
              <w:rPr>
                <w:rFonts w:ascii="Arial" w:eastAsia="Times New Roman" w:hAnsi="Arial" w:cs="Arial"/>
                <w:b/>
                <w:sz w:val="32"/>
                <w:szCs w:val="32"/>
                <w:lang w:eastAsia="pt-BR"/>
              </w:rPr>
            </w:pPr>
            <w:bookmarkStart w:id="0" w:name="_GoBack"/>
            <w:bookmarkEnd w:id="0"/>
          </w:p>
          <w:p w:rsidR="004A72F1" w:rsidRPr="004A72F1" w:rsidRDefault="004A72F1" w:rsidP="004A72F1">
            <w:pPr>
              <w:spacing w:before="120" w:after="0" w:line="240" w:lineRule="auto"/>
              <w:ind w:left="-567"/>
              <w:jc w:val="center"/>
              <w:rPr>
                <w:rFonts w:ascii="Arial" w:eastAsia="Times New Roman" w:hAnsi="Arial" w:cs="Arial"/>
                <w:b/>
                <w:sz w:val="32"/>
                <w:szCs w:val="32"/>
                <w:lang w:eastAsia="pt-BR"/>
              </w:rPr>
            </w:pPr>
          </w:p>
          <w:p w:rsidR="004A72F1" w:rsidRPr="004A72F1" w:rsidRDefault="004A72F1" w:rsidP="004A72F1">
            <w:pPr>
              <w:spacing w:before="120" w:after="0" w:line="240" w:lineRule="auto"/>
              <w:ind w:left="-567"/>
              <w:jc w:val="center"/>
              <w:rPr>
                <w:rFonts w:ascii="Arial" w:eastAsia="Times New Roman" w:hAnsi="Arial" w:cs="Arial"/>
                <w:b/>
                <w:sz w:val="32"/>
                <w:szCs w:val="32"/>
                <w:lang w:eastAsia="pt-BR"/>
              </w:rPr>
            </w:pPr>
            <w:r w:rsidRPr="004A72F1">
              <w:rPr>
                <w:rFonts w:ascii="Arial" w:eastAsia="Times New Roman" w:hAnsi="Arial" w:cs="Arial"/>
                <w:b/>
                <w:sz w:val="32"/>
                <w:szCs w:val="32"/>
                <w:lang w:eastAsia="pt-BR"/>
              </w:rPr>
              <w:t>EDITAL DE LICITAÇÃO</w:t>
            </w:r>
          </w:p>
          <w:p w:rsidR="004A72F1" w:rsidRPr="004A72F1" w:rsidRDefault="004A72F1" w:rsidP="004A72F1">
            <w:pPr>
              <w:spacing w:before="120" w:after="0" w:line="240" w:lineRule="auto"/>
              <w:jc w:val="center"/>
              <w:rPr>
                <w:rFonts w:ascii="Arial" w:eastAsia="Times New Roman" w:hAnsi="Arial" w:cs="Arial"/>
                <w:b/>
                <w:sz w:val="32"/>
                <w:szCs w:val="32"/>
                <w:lang w:eastAsia="pt-BR"/>
              </w:rPr>
            </w:pPr>
            <w:r w:rsidRPr="004A72F1">
              <w:rPr>
                <w:rFonts w:ascii="Arial" w:eastAsia="Times New Roman" w:hAnsi="Arial" w:cs="Arial"/>
                <w:b/>
                <w:sz w:val="32"/>
                <w:szCs w:val="32"/>
                <w:lang w:eastAsia="pt-BR"/>
              </w:rPr>
              <w:t xml:space="preserve"> PREGÃO PRESENCIAL N° </w:t>
            </w:r>
            <w:r w:rsidR="00017B09">
              <w:rPr>
                <w:rFonts w:ascii="Arial" w:eastAsia="Times New Roman" w:hAnsi="Arial" w:cs="Arial"/>
                <w:b/>
                <w:sz w:val="32"/>
                <w:szCs w:val="32"/>
                <w:lang w:eastAsia="pt-BR"/>
              </w:rPr>
              <w:t>035/2020</w:t>
            </w:r>
            <w:r w:rsidRPr="004A72F1">
              <w:rPr>
                <w:rFonts w:ascii="Arial" w:eastAsia="Times New Roman" w:hAnsi="Arial" w:cs="Arial"/>
                <w:b/>
                <w:sz w:val="32"/>
                <w:szCs w:val="32"/>
                <w:lang w:eastAsia="pt-BR"/>
              </w:rPr>
              <w:t xml:space="preserve"> (SRP)</w:t>
            </w:r>
          </w:p>
          <w:p w:rsidR="004A72F1" w:rsidRPr="004A72F1" w:rsidRDefault="004A72F1" w:rsidP="004A72F1">
            <w:pPr>
              <w:spacing w:before="120" w:after="0" w:line="240" w:lineRule="auto"/>
              <w:jc w:val="center"/>
              <w:rPr>
                <w:rFonts w:ascii="Arial" w:eastAsia="Times New Roman" w:hAnsi="Arial" w:cs="Arial"/>
                <w:b/>
                <w:sz w:val="24"/>
                <w:szCs w:val="24"/>
                <w:lang w:eastAsia="pt-BR"/>
              </w:rPr>
            </w:pPr>
          </w:p>
          <w:p w:rsidR="004A72F1" w:rsidRPr="004A72F1" w:rsidRDefault="004A72F1" w:rsidP="004A72F1">
            <w:pPr>
              <w:spacing w:before="120" w:after="0" w:line="240" w:lineRule="auto"/>
              <w:jc w:val="center"/>
              <w:rPr>
                <w:rFonts w:ascii="Arial" w:eastAsia="Times New Roman" w:hAnsi="Arial" w:cs="Arial"/>
                <w:b/>
                <w:sz w:val="24"/>
                <w:szCs w:val="24"/>
                <w:lang w:eastAsia="pt-BR"/>
              </w:rPr>
            </w:pPr>
          </w:p>
          <w:p w:rsidR="004A72F1" w:rsidRPr="004A72F1" w:rsidRDefault="004A72F1" w:rsidP="004A72F1">
            <w:pPr>
              <w:keepNext/>
              <w:spacing w:after="0" w:line="240" w:lineRule="auto"/>
              <w:outlineLvl w:val="0"/>
              <w:rPr>
                <w:rFonts w:ascii="Times New Roman" w:eastAsia="Times New Roman" w:hAnsi="Times New Roman" w:cs="Arial"/>
                <w:sz w:val="20"/>
                <w:szCs w:val="24"/>
                <w:lang w:eastAsia="pt-BR"/>
              </w:rPr>
            </w:pPr>
            <w:r w:rsidRPr="004A72F1">
              <w:rPr>
                <w:rFonts w:ascii="Arial" w:eastAsia="Times New Roman" w:hAnsi="Arial" w:cs="Arial"/>
                <w:sz w:val="24"/>
                <w:szCs w:val="24"/>
                <w:lang w:eastAsia="pt-BR"/>
              </w:rPr>
              <w:t>MODALIDADE:</w:t>
            </w:r>
            <w:r w:rsidRPr="004A72F1">
              <w:rPr>
                <w:rFonts w:ascii="Times New Roman" w:eastAsia="Times New Roman" w:hAnsi="Times New Roman" w:cs="Arial"/>
                <w:sz w:val="20"/>
                <w:szCs w:val="24"/>
                <w:lang w:eastAsia="pt-BR"/>
              </w:rPr>
              <w:t xml:space="preserve"> </w:t>
            </w:r>
            <w:r w:rsidRPr="004A72F1">
              <w:rPr>
                <w:rFonts w:ascii="Arial" w:eastAsia="Times New Roman" w:hAnsi="Arial" w:cs="Arial"/>
                <w:b/>
                <w:sz w:val="24"/>
                <w:szCs w:val="24"/>
                <w:lang w:eastAsia="pt-BR"/>
              </w:rPr>
              <w:t>Pregão Presencial para Registro de Preços</w:t>
            </w:r>
          </w:p>
          <w:p w:rsidR="004A72F1" w:rsidRPr="004A72F1" w:rsidRDefault="004A72F1" w:rsidP="004A72F1">
            <w:pPr>
              <w:spacing w:after="0" w:line="240" w:lineRule="auto"/>
              <w:jc w:val="both"/>
              <w:rPr>
                <w:rFonts w:ascii="Arial" w:eastAsia="Times New Roman" w:hAnsi="Arial" w:cs="Arial"/>
                <w:sz w:val="24"/>
                <w:szCs w:val="24"/>
                <w:lang w:eastAsia="pt-BR"/>
              </w:rPr>
            </w:pPr>
            <w:r w:rsidRPr="004A72F1">
              <w:rPr>
                <w:rFonts w:ascii="Arial" w:eastAsia="Times New Roman" w:hAnsi="Arial" w:cs="Arial"/>
                <w:sz w:val="24"/>
                <w:szCs w:val="24"/>
                <w:lang w:eastAsia="pt-BR"/>
              </w:rPr>
              <w:t>TIPO DE LICITAÇÃO</w:t>
            </w:r>
            <w:r w:rsidRPr="004A72F1">
              <w:rPr>
                <w:rFonts w:ascii="Arial" w:eastAsia="Times New Roman" w:hAnsi="Arial" w:cs="Arial"/>
                <w:b/>
                <w:sz w:val="24"/>
                <w:szCs w:val="24"/>
                <w:lang w:eastAsia="pt-BR"/>
              </w:rPr>
              <w:t>: Menor Preço por Lote</w:t>
            </w:r>
          </w:p>
          <w:p w:rsidR="004A72F1" w:rsidRPr="004A72F1" w:rsidRDefault="004A72F1" w:rsidP="004A72F1">
            <w:pPr>
              <w:spacing w:before="120" w:after="0" w:line="240" w:lineRule="auto"/>
              <w:jc w:val="center"/>
              <w:rPr>
                <w:rFonts w:ascii="Arial" w:eastAsia="Times New Roman" w:hAnsi="Arial" w:cs="Arial"/>
                <w:b/>
                <w:sz w:val="24"/>
                <w:szCs w:val="24"/>
                <w:lang w:eastAsia="pt-BR"/>
              </w:rPr>
            </w:pPr>
          </w:p>
          <w:p w:rsidR="004A72F1" w:rsidRPr="004A72F1" w:rsidRDefault="004A72F1" w:rsidP="004A72F1">
            <w:pPr>
              <w:spacing w:before="120" w:after="0" w:line="240" w:lineRule="auto"/>
              <w:jc w:val="center"/>
              <w:rPr>
                <w:rFonts w:ascii="Arial" w:eastAsia="Times New Roman" w:hAnsi="Arial" w:cs="Arial"/>
                <w:b/>
                <w:sz w:val="24"/>
                <w:szCs w:val="24"/>
                <w:lang w:eastAsia="pt-BR"/>
              </w:rPr>
            </w:pPr>
          </w:p>
          <w:p w:rsidR="004A72F1" w:rsidRPr="004A72F1" w:rsidRDefault="004A72F1" w:rsidP="004A72F1">
            <w:pPr>
              <w:spacing w:before="120" w:after="0" w:line="240" w:lineRule="auto"/>
              <w:jc w:val="both"/>
              <w:rPr>
                <w:rFonts w:ascii="Arial" w:eastAsia="Times New Roman" w:hAnsi="Arial" w:cs="Arial"/>
                <w:b/>
                <w:sz w:val="24"/>
                <w:szCs w:val="24"/>
                <w:lang w:eastAsia="pt-BR"/>
              </w:rPr>
            </w:pPr>
            <w:r w:rsidRPr="004A72F1">
              <w:rPr>
                <w:rFonts w:ascii="Arial" w:eastAsia="Times New Roman" w:hAnsi="Arial" w:cs="Arial"/>
                <w:sz w:val="24"/>
                <w:szCs w:val="24"/>
                <w:lang w:eastAsia="pt-BR"/>
              </w:rPr>
              <w:t xml:space="preserve">LEGISLAÇÃO DE REGÊNCIA: </w:t>
            </w:r>
            <w:r w:rsidRPr="004A72F1">
              <w:rPr>
                <w:rFonts w:ascii="Arial" w:eastAsia="Times New Roman" w:hAnsi="Arial" w:cs="Arial"/>
                <w:b/>
                <w:sz w:val="24"/>
                <w:szCs w:val="24"/>
                <w:lang w:eastAsia="pt-BR"/>
              </w:rPr>
              <w:t xml:space="preserve">Lei Federal n° 10.520/2002 subsidiariamente à Lei n° 8.666/1993, de 21/06/1993, LC n° 123/2006 e o Decreto Municipal n° </w:t>
            </w:r>
            <w:r w:rsidR="004607EE" w:rsidRPr="004607EE">
              <w:rPr>
                <w:rFonts w:ascii="Arial" w:eastAsia="Times New Roman" w:hAnsi="Arial" w:cs="Arial"/>
                <w:b/>
                <w:sz w:val="24"/>
                <w:szCs w:val="24"/>
                <w:lang w:eastAsia="pt-BR"/>
              </w:rPr>
              <w:t>023/2011</w:t>
            </w:r>
            <w:r w:rsidRPr="004A72F1">
              <w:rPr>
                <w:rFonts w:ascii="Arial" w:eastAsia="Times New Roman" w:hAnsi="Arial" w:cs="Arial"/>
                <w:b/>
                <w:sz w:val="24"/>
                <w:szCs w:val="24"/>
                <w:lang w:eastAsia="pt-BR"/>
              </w:rPr>
              <w:t>.</w:t>
            </w:r>
          </w:p>
          <w:p w:rsidR="004A72F1" w:rsidRPr="00DB34CD" w:rsidRDefault="004A72F1" w:rsidP="004A72F1">
            <w:pPr>
              <w:spacing w:before="120" w:after="0" w:line="240" w:lineRule="auto"/>
              <w:rPr>
                <w:rFonts w:ascii="Arial" w:eastAsia="Times New Roman" w:hAnsi="Arial" w:cs="Arial"/>
                <w:b/>
                <w:sz w:val="24"/>
                <w:szCs w:val="24"/>
                <w:lang w:eastAsia="pt-BR"/>
              </w:rPr>
            </w:pPr>
          </w:p>
          <w:p w:rsidR="004A72F1" w:rsidRPr="00DB34CD" w:rsidRDefault="004A72F1" w:rsidP="004A72F1">
            <w:pPr>
              <w:spacing w:before="120" w:after="0" w:line="240" w:lineRule="auto"/>
              <w:jc w:val="both"/>
              <w:rPr>
                <w:rFonts w:ascii="Arial" w:eastAsia="Times New Roman" w:hAnsi="Arial" w:cs="Arial"/>
                <w:b/>
                <w:sz w:val="24"/>
                <w:szCs w:val="24"/>
                <w:lang w:eastAsia="pt-BR"/>
              </w:rPr>
            </w:pPr>
            <w:r w:rsidRPr="00DB34CD">
              <w:rPr>
                <w:rFonts w:ascii="Arial" w:eastAsia="Times New Roman" w:hAnsi="Arial" w:cs="Arial"/>
                <w:sz w:val="24"/>
                <w:szCs w:val="24"/>
                <w:lang w:eastAsia="pt-BR"/>
              </w:rPr>
              <w:t>OBJETO:</w:t>
            </w:r>
            <w:r w:rsidRPr="00DB34CD">
              <w:rPr>
                <w:rFonts w:ascii="Arial" w:eastAsia="Times New Roman" w:hAnsi="Arial" w:cs="Arial"/>
                <w:b/>
                <w:sz w:val="24"/>
                <w:szCs w:val="24"/>
                <w:lang w:eastAsia="pt-BR"/>
              </w:rPr>
              <w:t xml:space="preserve"> Registro de preços para futura aquisição de combustíveis e derivados, para abastecimento da frota de veículos das diversas unidades administrativas do Poder Executivo Municipal compreendendo Secretarias e Fundos Municipais, durante o </w:t>
            </w:r>
            <w:r w:rsidR="00017B09">
              <w:rPr>
                <w:rFonts w:ascii="Arial" w:eastAsia="Times New Roman" w:hAnsi="Arial" w:cs="Arial"/>
                <w:b/>
                <w:sz w:val="24"/>
                <w:szCs w:val="24"/>
                <w:lang w:eastAsia="pt-BR"/>
              </w:rPr>
              <w:t>exercício de 2021</w:t>
            </w:r>
            <w:r w:rsidRPr="00DB34CD">
              <w:rPr>
                <w:rFonts w:ascii="Arial" w:eastAsia="Times New Roman" w:hAnsi="Arial" w:cs="Arial"/>
                <w:b/>
                <w:sz w:val="24"/>
                <w:szCs w:val="24"/>
                <w:lang w:eastAsia="pt-BR"/>
              </w:rPr>
              <w:t xml:space="preserve">, conforme quantitativos fixados no </w:t>
            </w:r>
            <w:r w:rsidR="002A3E0A" w:rsidRPr="00DB34CD">
              <w:rPr>
                <w:rFonts w:ascii="Arial" w:eastAsia="Times New Roman" w:hAnsi="Arial" w:cs="Arial"/>
                <w:b/>
                <w:sz w:val="24"/>
                <w:szCs w:val="24"/>
                <w:lang w:eastAsia="pt-BR"/>
              </w:rPr>
              <w:t xml:space="preserve">Termo de Referência e Modelo de Proposta, </w:t>
            </w:r>
            <w:r w:rsidRPr="00DB34CD">
              <w:rPr>
                <w:rFonts w:ascii="Arial" w:eastAsia="Times New Roman" w:hAnsi="Arial" w:cs="Arial"/>
                <w:b/>
                <w:sz w:val="24"/>
                <w:szCs w:val="24"/>
                <w:lang w:eastAsia="pt-BR"/>
              </w:rPr>
              <w:t>anexo</w:t>
            </w:r>
            <w:r w:rsidR="002A3E0A" w:rsidRPr="00DB34CD">
              <w:rPr>
                <w:rFonts w:ascii="Arial" w:eastAsia="Times New Roman" w:hAnsi="Arial" w:cs="Arial"/>
                <w:b/>
                <w:sz w:val="24"/>
                <w:szCs w:val="24"/>
                <w:lang w:eastAsia="pt-BR"/>
              </w:rPr>
              <w:t xml:space="preserve">s I e II </w:t>
            </w:r>
            <w:r w:rsidRPr="00DB34CD">
              <w:rPr>
                <w:rFonts w:ascii="Arial" w:eastAsia="Times New Roman" w:hAnsi="Arial" w:cs="Arial"/>
                <w:b/>
                <w:sz w:val="24"/>
                <w:szCs w:val="24"/>
                <w:lang w:eastAsia="pt-BR"/>
              </w:rPr>
              <w:t>deste Edital.</w:t>
            </w:r>
          </w:p>
          <w:p w:rsidR="004A72F1" w:rsidRPr="00DB34CD" w:rsidRDefault="004A72F1" w:rsidP="004A72F1">
            <w:pPr>
              <w:spacing w:before="120" w:after="0" w:line="240" w:lineRule="auto"/>
              <w:jc w:val="both"/>
              <w:rPr>
                <w:rFonts w:ascii="Arial" w:eastAsia="Times New Roman" w:hAnsi="Arial" w:cs="Arial"/>
                <w:b/>
                <w:sz w:val="24"/>
                <w:szCs w:val="24"/>
                <w:lang w:eastAsia="pt-BR"/>
              </w:rPr>
            </w:pPr>
          </w:p>
          <w:p w:rsidR="004A72F1" w:rsidRPr="004A72F1" w:rsidRDefault="004A72F1" w:rsidP="004A72F1">
            <w:pPr>
              <w:spacing w:before="120" w:after="0" w:line="240" w:lineRule="auto"/>
              <w:jc w:val="center"/>
              <w:rPr>
                <w:rFonts w:ascii="Arial" w:eastAsia="Times New Roman" w:hAnsi="Arial" w:cs="Arial"/>
                <w:b/>
                <w:sz w:val="24"/>
                <w:szCs w:val="24"/>
                <w:lang w:eastAsia="pt-BR"/>
              </w:rPr>
            </w:pPr>
          </w:p>
          <w:p w:rsidR="004A72F1" w:rsidRPr="004A72F1" w:rsidRDefault="004A72F1" w:rsidP="004A72F1">
            <w:pPr>
              <w:spacing w:before="120" w:after="0" w:line="240" w:lineRule="auto"/>
              <w:jc w:val="center"/>
              <w:rPr>
                <w:rFonts w:ascii="Arial" w:eastAsia="Times New Roman" w:hAnsi="Arial" w:cs="Arial"/>
                <w:b/>
                <w:sz w:val="24"/>
                <w:szCs w:val="24"/>
                <w:lang w:eastAsia="pt-BR"/>
              </w:rPr>
            </w:pPr>
          </w:p>
          <w:p w:rsidR="004A72F1" w:rsidRPr="004A72F1" w:rsidRDefault="004A72F1" w:rsidP="004A72F1">
            <w:pPr>
              <w:spacing w:before="120" w:after="0" w:line="240" w:lineRule="auto"/>
              <w:jc w:val="center"/>
              <w:rPr>
                <w:rFonts w:ascii="Arial" w:eastAsia="Times New Roman" w:hAnsi="Arial" w:cs="Arial"/>
                <w:b/>
                <w:sz w:val="24"/>
                <w:szCs w:val="24"/>
                <w:lang w:eastAsia="pt-BR"/>
              </w:rPr>
            </w:pPr>
          </w:p>
          <w:p w:rsidR="004A72F1" w:rsidRPr="004A72F1" w:rsidRDefault="004A72F1" w:rsidP="004A72F1">
            <w:pPr>
              <w:spacing w:before="120" w:after="0" w:line="240" w:lineRule="auto"/>
              <w:jc w:val="center"/>
              <w:rPr>
                <w:rFonts w:ascii="Arial" w:eastAsia="Times New Roman" w:hAnsi="Arial" w:cs="Arial"/>
                <w:b/>
                <w:sz w:val="32"/>
                <w:szCs w:val="32"/>
                <w:lang w:eastAsia="pt-BR"/>
              </w:rPr>
            </w:pPr>
            <w:r w:rsidRPr="004A72F1">
              <w:rPr>
                <w:rFonts w:ascii="Arial" w:eastAsia="Times New Roman" w:hAnsi="Arial" w:cs="Arial"/>
                <w:b/>
                <w:sz w:val="32"/>
                <w:szCs w:val="32"/>
                <w:lang w:eastAsia="pt-BR"/>
              </w:rPr>
              <w:t xml:space="preserve">ABERTURA: Dia </w:t>
            </w:r>
            <w:r w:rsidR="00017B09">
              <w:rPr>
                <w:rFonts w:ascii="Arial" w:eastAsia="Times New Roman" w:hAnsi="Arial" w:cs="Arial"/>
                <w:b/>
                <w:sz w:val="32"/>
                <w:szCs w:val="32"/>
                <w:lang w:eastAsia="pt-BR"/>
              </w:rPr>
              <w:t>05 de janeiro de 2021</w:t>
            </w:r>
            <w:r w:rsidRPr="004A72F1">
              <w:rPr>
                <w:rFonts w:ascii="Arial" w:eastAsia="Times New Roman" w:hAnsi="Arial" w:cs="Arial"/>
                <w:b/>
                <w:sz w:val="32"/>
                <w:szCs w:val="32"/>
                <w:lang w:eastAsia="pt-BR"/>
              </w:rPr>
              <w:t xml:space="preserve"> </w:t>
            </w:r>
          </w:p>
          <w:p w:rsidR="004A72F1" w:rsidRPr="004A72F1" w:rsidRDefault="004A72F1" w:rsidP="004A72F1">
            <w:pPr>
              <w:spacing w:before="120" w:after="0" w:line="240" w:lineRule="auto"/>
              <w:jc w:val="center"/>
              <w:rPr>
                <w:rFonts w:ascii="Arial" w:eastAsia="Times New Roman" w:hAnsi="Arial" w:cs="Arial"/>
                <w:b/>
                <w:sz w:val="32"/>
                <w:szCs w:val="32"/>
                <w:lang w:eastAsia="pt-BR"/>
              </w:rPr>
            </w:pPr>
            <w:r w:rsidRPr="004A72F1">
              <w:rPr>
                <w:rFonts w:ascii="Arial" w:eastAsia="Times New Roman" w:hAnsi="Arial" w:cs="Arial"/>
                <w:b/>
                <w:sz w:val="32"/>
                <w:szCs w:val="32"/>
                <w:lang w:eastAsia="pt-BR"/>
              </w:rPr>
              <w:t>às 09h00min (nove) horas</w:t>
            </w:r>
          </w:p>
          <w:p w:rsidR="004A72F1" w:rsidRPr="004A72F1" w:rsidRDefault="004A72F1" w:rsidP="004A72F1">
            <w:pPr>
              <w:spacing w:before="120" w:after="0" w:line="240" w:lineRule="auto"/>
              <w:jc w:val="center"/>
              <w:rPr>
                <w:rFonts w:ascii="Arial" w:eastAsia="Times New Roman" w:hAnsi="Arial" w:cs="Arial"/>
                <w:b/>
                <w:sz w:val="32"/>
                <w:szCs w:val="32"/>
                <w:lang w:eastAsia="pt-BR"/>
              </w:rPr>
            </w:pPr>
          </w:p>
          <w:p w:rsidR="004A72F1" w:rsidRPr="004A72F1" w:rsidRDefault="004A72F1" w:rsidP="004A72F1">
            <w:pPr>
              <w:spacing w:before="120" w:after="0" w:line="240" w:lineRule="auto"/>
              <w:jc w:val="center"/>
              <w:rPr>
                <w:rFonts w:ascii="Arial" w:eastAsia="Times New Roman" w:hAnsi="Arial" w:cs="Arial"/>
                <w:b/>
                <w:sz w:val="32"/>
                <w:szCs w:val="32"/>
                <w:lang w:eastAsia="pt-BR"/>
              </w:rPr>
            </w:pPr>
          </w:p>
          <w:p w:rsidR="004A72F1" w:rsidRPr="004A72F1" w:rsidRDefault="004A72F1" w:rsidP="00DB34CD">
            <w:pPr>
              <w:spacing w:before="120" w:after="0" w:line="240" w:lineRule="auto"/>
              <w:rPr>
                <w:rFonts w:ascii="Arial" w:eastAsia="Times New Roman" w:hAnsi="Arial" w:cs="Arial"/>
                <w:b/>
                <w:sz w:val="32"/>
                <w:szCs w:val="32"/>
                <w:lang w:eastAsia="pt-BR"/>
              </w:rPr>
            </w:pPr>
          </w:p>
          <w:p w:rsidR="004A72F1" w:rsidRPr="004A72F1" w:rsidRDefault="004A72F1" w:rsidP="004A72F1">
            <w:pPr>
              <w:spacing w:before="120" w:after="0" w:line="240" w:lineRule="auto"/>
              <w:jc w:val="center"/>
              <w:rPr>
                <w:rFonts w:ascii="Arial" w:eastAsia="Times New Roman" w:hAnsi="Arial" w:cs="Arial"/>
                <w:b/>
                <w:sz w:val="32"/>
                <w:szCs w:val="32"/>
                <w:lang w:eastAsia="pt-BR"/>
              </w:rPr>
            </w:pPr>
          </w:p>
        </w:tc>
      </w:tr>
    </w:tbl>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p>
    <w:p w:rsidR="00122A0D" w:rsidRDefault="00122A0D" w:rsidP="004A72F1">
      <w:pPr>
        <w:spacing w:after="0" w:line="240" w:lineRule="auto"/>
        <w:jc w:val="center"/>
        <w:rPr>
          <w:rFonts w:ascii="Times New Roman" w:eastAsia="Times New Roman" w:hAnsi="Times New Roman" w:cs="Times New Roman"/>
          <w:b/>
          <w:bCs/>
          <w:sz w:val="20"/>
          <w:szCs w:val="20"/>
          <w:lang w:eastAsia="pt-BR"/>
        </w:rPr>
      </w:pPr>
    </w:p>
    <w:p w:rsidR="00DB34CD" w:rsidRDefault="00DB34CD" w:rsidP="004A72F1">
      <w:pPr>
        <w:spacing w:after="0" w:line="240" w:lineRule="auto"/>
        <w:jc w:val="center"/>
        <w:rPr>
          <w:rFonts w:ascii="Times New Roman" w:eastAsia="Times New Roman" w:hAnsi="Times New Roman" w:cs="Times New Roman"/>
          <w:b/>
          <w:bCs/>
          <w:sz w:val="20"/>
          <w:szCs w:val="20"/>
          <w:lang w:eastAsia="pt-BR"/>
        </w:rPr>
      </w:pPr>
    </w:p>
    <w:p w:rsidR="00DB34CD" w:rsidRDefault="00DB34CD" w:rsidP="004A72F1">
      <w:pPr>
        <w:spacing w:after="0" w:line="240" w:lineRule="auto"/>
        <w:jc w:val="center"/>
        <w:rPr>
          <w:rFonts w:ascii="Times New Roman" w:eastAsia="Times New Roman" w:hAnsi="Times New Roman" w:cs="Times New Roman"/>
          <w:b/>
          <w:bCs/>
          <w:sz w:val="20"/>
          <w:szCs w:val="20"/>
          <w:lang w:eastAsia="pt-BR"/>
        </w:rPr>
      </w:pPr>
    </w:p>
    <w:p w:rsidR="00DB34CD" w:rsidRDefault="00DB34CD" w:rsidP="004A72F1">
      <w:pPr>
        <w:spacing w:after="0" w:line="240" w:lineRule="auto"/>
        <w:jc w:val="center"/>
        <w:rPr>
          <w:rFonts w:ascii="Times New Roman" w:eastAsia="Times New Roman" w:hAnsi="Times New Roman" w:cs="Times New Roman"/>
          <w:b/>
          <w:bCs/>
          <w:sz w:val="20"/>
          <w:szCs w:val="20"/>
          <w:lang w:eastAsia="pt-BR"/>
        </w:rPr>
      </w:pPr>
    </w:p>
    <w:p w:rsidR="00F82BA5" w:rsidRDefault="00F82BA5"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 xml:space="preserve">EDITAL DE PREGÃO PRESENCIAL PARA REGISTRO DE PREÇOS Nº </w:t>
      </w:r>
      <w:r w:rsidR="00017B09">
        <w:rPr>
          <w:rFonts w:ascii="Times New Roman" w:eastAsia="Times New Roman" w:hAnsi="Times New Roman" w:cs="Times New Roman"/>
          <w:b/>
          <w:bCs/>
          <w:sz w:val="20"/>
          <w:szCs w:val="20"/>
          <w:lang w:eastAsia="pt-BR"/>
        </w:rPr>
        <w:t>035/2020</w:t>
      </w:r>
      <w:r w:rsidRPr="004A72F1">
        <w:rPr>
          <w:rFonts w:ascii="Times New Roman" w:eastAsia="Times New Roman" w:hAnsi="Times New Roman" w:cs="Times New Roman"/>
          <w:b/>
          <w:bCs/>
          <w:sz w:val="20"/>
          <w:szCs w:val="20"/>
          <w:lang w:eastAsia="pt-BR"/>
        </w:rPr>
        <w:t xml:space="preserve"> (SRP)</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607EE" w:rsidRDefault="004A72F1" w:rsidP="004607EE">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 xml:space="preserve">AQUISIÇÃO DE COMBUSTÍVEIS </w:t>
      </w:r>
      <w:r w:rsidR="004607EE">
        <w:rPr>
          <w:rFonts w:ascii="Times New Roman" w:eastAsia="Times New Roman" w:hAnsi="Times New Roman" w:cs="Times New Roman"/>
          <w:b/>
          <w:bCs/>
          <w:sz w:val="20"/>
          <w:szCs w:val="20"/>
          <w:lang w:eastAsia="pt-BR"/>
        </w:rPr>
        <w:t xml:space="preserve">E DERIVADOS </w:t>
      </w:r>
      <w:r w:rsidRPr="004A72F1">
        <w:rPr>
          <w:rFonts w:ascii="Times New Roman" w:eastAsia="Times New Roman" w:hAnsi="Times New Roman" w:cs="Times New Roman"/>
          <w:b/>
          <w:bCs/>
          <w:sz w:val="20"/>
          <w:szCs w:val="20"/>
          <w:lang w:eastAsia="pt-BR"/>
        </w:rPr>
        <w:t>PARA ATENDER AS NECESSIDADES DAS DIVERSAS</w:t>
      </w:r>
      <w:r w:rsidR="004607EE">
        <w:rPr>
          <w:rFonts w:ascii="Times New Roman" w:eastAsia="Times New Roman" w:hAnsi="Times New Roman" w:cs="Times New Roman"/>
          <w:b/>
          <w:bCs/>
          <w:sz w:val="20"/>
          <w:szCs w:val="20"/>
          <w:lang w:eastAsia="pt-BR"/>
        </w:rPr>
        <w:t xml:space="preserve"> </w:t>
      </w:r>
      <w:r w:rsidRPr="004A72F1">
        <w:rPr>
          <w:rFonts w:ascii="Times New Roman" w:eastAsia="Times New Roman" w:hAnsi="Times New Roman" w:cs="Times New Roman"/>
          <w:b/>
          <w:bCs/>
          <w:sz w:val="20"/>
          <w:szCs w:val="20"/>
          <w:lang w:eastAsia="pt-BR"/>
        </w:rPr>
        <w:t xml:space="preserve">SECRETARIAS E FUNDOS MUNICIPAIS DA </w:t>
      </w:r>
    </w:p>
    <w:p w:rsidR="004A72F1" w:rsidRPr="004A72F1" w:rsidRDefault="004A72F1" w:rsidP="004607EE">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 xml:space="preserve">PREFEITURA MUNICIPAL DE BOA VISTA DO TUPIM </w:t>
      </w:r>
    </w:p>
    <w:p w:rsid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F82BA5" w:rsidRPr="004A72F1" w:rsidRDefault="00F82BA5" w:rsidP="004A72F1">
      <w:pPr>
        <w:spacing w:after="0" w:line="240" w:lineRule="auto"/>
        <w:jc w:val="center"/>
        <w:rPr>
          <w:rFonts w:ascii="Times New Roman" w:eastAsia="Times New Roman" w:hAnsi="Times New Roman" w:cs="Times New Roman"/>
          <w:b/>
          <w:bCs/>
          <w:sz w:val="20"/>
          <w:szCs w:val="20"/>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b/>
          <w:bCs/>
          <w:sz w:val="21"/>
          <w:szCs w:val="21"/>
          <w:lang w:eastAsia="pt-BR"/>
        </w:rPr>
        <w:t>O MUNICÍPIO DE BOA VISTA DO TUPIM, ESTADO DA BAHIA, ATRAVÉS DA PREFEITURA MUNICIPAL DE BOA VISTA DO TUPIM</w:t>
      </w:r>
      <w:r w:rsidR="004607EE" w:rsidRPr="00DB34CD">
        <w:rPr>
          <w:rFonts w:ascii="Times New Roman" w:eastAsia="Times New Roman" w:hAnsi="Times New Roman" w:cs="Times New Roman"/>
          <w:sz w:val="21"/>
          <w:szCs w:val="21"/>
          <w:lang w:eastAsia="pt-BR"/>
        </w:rPr>
        <w:t xml:space="preserve">, </w:t>
      </w:r>
      <w:r w:rsidRPr="00DB34CD">
        <w:rPr>
          <w:rFonts w:ascii="Times New Roman" w:eastAsia="Times New Roman" w:hAnsi="Times New Roman" w:cs="Times New Roman"/>
          <w:sz w:val="21"/>
          <w:szCs w:val="21"/>
          <w:lang w:eastAsia="pt-BR"/>
        </w:rPr>
        <w:t xml:space="preserve">por intermédio do seu Pregoeiro Municipal, torna de conhecimento público, mediante autorização constante dos autos do processo administrativo autuado para este fim e de acordo com a legislação em vigor, </w:t>
      </w:r>
      <w:r w:rsidR="002A3E0A" w:rsidRPr="00DB34CD">
        <w:rPr>
          <w:rFonts w:ascii="Times New Roman" w:eastAsia="Times New Roman" w:hAnsi="Times New Roman" w:cs="Times New Roman"/>
          <w:sz w:val="21"/>
          <w:szCs w:val="21"/>
          <w:lang w:eastAsia="pt-BR"/>
        </w:rPr>
        <w:t xml:space="preserve">Lei nº 10.520, </w:t>
      </w:r>
      <w:r w:rsidRPr="00DB34CD">
        <w:rPr>
          <w:rFonts w:ascii="Times New Roman" w:eastAsia="Times New Roman" w:hAnsi="Times New Roman" w:cs="Times New Roman"/>
          <w:sz w:val="21"/>
          <w:szCs w:val="21"/>
          <w:lang w:eastAsia="pt-BR"/>
        </w:rPr>
        <w:t xml:space="preserve">Lei nº 8.666/93, Decreto Municipal </w:t>
      </w:r>
      <w:r w:rsidR="00C91F53" w:rsidRPr="00DB34CD">
        <w:rPr>
          <w:rFonts w:ascii="Times New Roman" w:eastAsia="Times New Roman" w:hAnsi="Times New Roman" w:cs="Times New Roman"/>
          <w:sz w:val="21"/>
          <w:szCs w:val="21"/>
          <w:lang w:eastAsia="pt-BR"/>
        </w:rPr>
        <w:t>n° 023/2011</w:t>
      </w:r>
      <w:r w:rsidRPr="00DB34CD">
        <w:rPr>
          <w:rFonts w:ascii="Times New Roman" w:eastAsia="Times New Roman" w:hAnsi="Times New Roman" w:cs="Times New Roman"/>
          <w:sz w:val="21"/>
          <w:szCs w:val="21"/>
          <w:lang w:eastAsia="pt-BR"/>
        </w:rPr>
        <w:t xml:space="preserve">, </w:t>
      </w:r>
      <w:r w:rsidR="00017B09">
        <w:rPr>
          <w:rFonts w:ascii="Times New Roman" w:eastAsia="Times New Roman" w:hAnsi="Times New Roman" w:cs="Times New Roman"/>
          <w:sz w:val="21"/>
          <w:szCs w:val="21"/>
          <w:lang w:eastAsia="pt-BR"/>
        </w:rPr>
        <w:t xml:space="preserve">e Lei 8.666/93, </w:t>
      </w:r>
      <w:r w:rsidRPr="00DB34CD">
        <w:rPr>
          <w:rFonts w:ascii="Times New Roman" w:eastAsia="Times New Roman" w:hAnsi="Times New Roman" w:cs="Times New Roman"/>
          <w:sz w:val="21"/>
          <w:szCs w:val="21"/>
          <w:lang w:eastAsia="pt-BR"/>
        </w:rPr>
        <w:t xml:space="preserve">que se encontra instaurada a licitação na modalidade de </w:t>
      </w:r>
      <w:r w:rsidRPr="00DB34CD">
        <w:rPr>
          <w:rFonts w:ascii="Times New Roman" w:eastAsia="Times New Roman" w:hAnsi="Times New Roman" w:cs="Times New Roman"/>
          <w:b/>
          <w:bCs/>
          <w:sz w:val="21"/>
          <w:szCs w:val="21"/>
          <w:lang w:eastAsia="pt-BR"/>
        </w:rPr>
        <w:t xml:space="preserve">PREGÃO PRESENCIAL PARA REGISTRO DE PREÇOS Nº </w:t>
      </w:r>
      <w:r w:rsidR="00017B09">
        <w:rPr>
          <w:rFonts w:ascii="Times New Roman" w:eastAsia="Times New Roman" w:hAnsi="Times New Roman" w:cs="Times New Roman"/>
          <w:b/>
          <w:bCs/>
          <w:sz w:val="21"/>
          <w:szCs w:val="21"/>
          <w:lang w:eastAsia="pt-BR"/>
        </w:rPr>
        <w:t>035/2020</w:t>
      </w:r>
      <w:r w:rsidRPr="00DB34CD">
        <w:rPr>
          <w:rFonts w:ascii="Times New Roman" w:eastAsia="Times New Roman" w:hAnsi="Times New Roman" w:cs="Times New Roman"/>
          <w:sz w:val="21"/>
          <w:szCs w:val="21"/>
          <w:lang w:eastAsia="pt-BR"/>
        </w:rPr>
        <w:t xml:space="preserve"> do tipo </w:t>
      </w:r>
      <w:r w:rsidRPr="00DB34CD">
        <w:rPr>
          <w:rFonts w:ascii="Times New Roman" w:eastAsia="Times New Roman" w:hAnsi="Times New Roman" w:cs="Times New Roman"/>
          <w:b/>
          <w:bCs/>
          <w:sz w:val="21"/>
          <w:szCs w:val="21"/>
          <w:lang w:eastAsia="pt-BR"/>
        </w:rPr>
        <w:t xml:space="preserve">Menor Preço por </w:t>
      </w:r>
      <w:r w:rsidR="009E330F" w:rsidRPr="00DB34CD">
        <w:rPr>
          <w:rFonts w:ascii="Times New Roman" w:eastAsia="Times New Roman" w:hAnsi="Times New Roman" w:cs="Times New Roman"/>
          <w:b/>
          <w:bCs/>
          <w:sz w:val="21"/>
          <w:szCs w:val="21"/>
          <w:lang w:eastAsia="pt-BR"/>
        </w:rPr>
        <w:t>L</w:t>
      </w:r>
      <w:r w:rsidRPr="00DB34CD">
        <w:rPr>
          <w:rFonts w:ascii="Times New Roman" w:eastAsia="Times New Roman" w:hAnsi="Times New Roman" w:cs="Times New Roman"/>
          <w:b/>
          <w:bCs/>
          <w:sz w:val="21"/>
          <w:szCs w:val="21"/>
          <w:lang w:eastAsia="pt-BR"/>
        </w:rPr>
        <w:t>ote</w:t>
      </w:r>
      <w:r w:rsidRPr="00DB34CD">
        <w:rPr>
          <w:rFonts w:ascii="Times New Roman" w:eastAsia="Times New Roman" w:hAnsi="Times New Roman" w:cs="Times New Roman"/>
          <w:sz w:val="21"/>
          <w:szCs w:val="21"/>
          <w:lang w:eastAsia="pt-BR"/>
        </w:rPr>
        <w:t xml:space="preserve">, com a finalidade de selecionar a melhor proposta de Registro de Preços para futuro fornecimento parcelado de </w:t>
      </w:r>
      <w:r w:rsidRPr="00DB34CD">
        <w:rPr>
          <w:rFonts w:ascii="Times New Roman" w:eastAsia="Times New Roman" w:hAnsi="Times New Roman" w:cs="Times New Roman"/>
          <w:b/>
          <w:bCs/>
          <w:sz w:val="21"/>
          <w:szCs w:val="21"/>
          <w:lang w:eastAsia="pt-BR"/>
        </w:rPr>
        <w:t>combustíveis e derivados</w:t>
      </w:r>
      <w:r w:rsidRPr="00DB34CD">
        <w:rPr>
          <w:rFonts w:ascii="Times New Roman" w:eastAsia="Times New Roman" w:hAnsi="Times New Roman" w:cs="Times New Roman"/>
          <w:b/>
          <w:sz w:val="21"/>
          <w:szCs w:val="21"/>
          <w:lang w:eastAsia="pt-BR"/>
        </w:rPr>
        <w:t xml:space="preserve"> </w:t>
      </w:r>
      <w:r w:rsidRPr="00DB34CD">
        <w:rPr>
          <w:rFonts w:ascii="Times New Roman" w:eastAsia="Times New Roman" w:hAnsi="Times New Roman" w:cs="Times New Roman"/>
          <w:sz w:val="21"/>
          <w:szCs w:val="21"/>
          <w:lang w:eastAsia="pt-BR"/>
        </w:rPr>
        <w:t xml:space="preserve">objetivando atender as necessidades de abastecimento dos diversos veículos da Prefeitura Municipal </w:t>
      </w:r>
      <w:r w:rsidR="009E330F" w:rsidRPr="00DB34CD">
        <w:rPr>
          <w:rFonts w:ascii="Times New Roman" w:eastAsia="Times New Roman" w:hAnsi="Times New Roman" w:cs="Times New Roman"/>
          <w:sz w:val="21"/>
          <w:szCs w:val="21"/>
          <w:lang w:eastAsia="pt-BR"/>
        </w:rPr>
        <w:t>e Fundos Municipais</w:t>
      </w:r>
      <w:r w:rsidRPr="00DB34CD">
        <w:rPr>
          <w:rFonts w:ascii="Times New Roman" w:eastAsia="Times New Roman" w:hAnsi="Times New Roman" w:cs="Times New Roman"/>
          <w:sz w:val="21"/>
          <w:szCs w:val="21"/>
          <w:lang w:eastAsia="pt-BR"/>
        </w:rPr>
        <w:t>, durante</w:t>
      </w:r>
      <w:r w:rsidRPr="00DB34CD">
        <w:rPr>
          <w:rFonts w:ascii="Times New Roman" w:eastAsia="Times New Roman" w:hAnsi="Times New Roman" w:cs="Times New Roman"/>
          <w:bCs/>
          <w:sz w:val="21"/>
          <w:szCs w:val="21"/>
          <w:lang w:eastAsia="pt-BR"/>
        </w:rPr>
        <w:t xml:space="preserve"> o </w:t>
      </w:r>
      <w:r w:rsidR="00017B09">
        <w:rPr>
          <w:rFonts w:ascii="Times New Roman" w:eastAsia="Times New Roman" w:hAnsi="Times New Roman" w:cs="Times New Roman"/>
          <w:bCs/>
          <w:sz w:val="21"/>
          <w:szCs w:val="21"/>
          <w:lang w:eastAsia="pt-BR"/>
        </w:rPr>
        <w:t>exercício de 2021</w:t>
      </w:r>
      <w:r w:rsidRPr="00DB34CD">
        <w:rPr>
          <w:rFonts w:ascii="Times New Roman" w:eastAsia="Times New Roman" w:hAnsi="Times New Roman" w:cs="Times New Roman"/>
          <w:sz w:val="21"/>
          <w:szCs w:val="21"/>
          <w:lang w:eastAsia="pt-BR"/>
        </w:rPr>
        <w:t xml:space="preserve">, conforme </w:t>
      </w:r>
      <w:r w:rsidR="009E330F" w:rsidRPr="00DB34CD">
        <w:rPr>
          <w:rFonts w:ascii="Times New Roman" w:eastAsia="Times New Roman" w:hAnsi="Times New Roman" w:cs="Times New Roman"/>
          <w:sz w:val="21"/>
          <w:szCs w:val="21"/>
          <w:lang w:eastAsia="pt-BR"/>
        </w:rPr>
        <w:t>quantitativos fixados no Termo de Referência e Modelo de Proposta, anexos I e II deste Edital</w:t>
      </w:r>
      <w:r w:rsidRPr="00DB34CD">
        <w:rPr>
          <w:rFonts w:ascii="Times New Roman" w:eastAsia="Times New Roman" w:hAnsi="Times New Roman" w:cs="Times New Roman"/>
          <w:sz w:val="21"/>
          <w:szCs w:val="21"/>
          <w:lang w:eastAsia="pt-BR"/>
        </w:rPr>
        <w:t>,</w:t>
      </w:r>
      <w:r w:rsidRPr="00DB34CD">
        <w:rPr>
          <w:rFonts w:ascii="Times New Roman" w:eastAsia="Times New Roman" w:hAnsi="Times New Roman" w:cs="Times New Roman"/>
          <w:bCs/>
          <w:sz w:val="21"/>
          <w:szCs w:val="21"/>
          <w:lang w:eastAsia="pt-BR"/>
        </w:rPr>
        <w:t xml:space="preserve"> </w:t>
      </w:r>
      <w:r w:rsidRPr="00DB34CD">
        <w:rPr>
          <w:rFonts w:ascii="Times New Roman" w:eastAsia="Times New Roman" w:hAnsi="Times New Roman" w:cs="Times New Roman"/>
          <w:sz w:val="21"/>
          <w:szCs w:val="21"/>
          <w:lang w:eastAsia="pt-BR"/>
        </w:rPr>
        <w:t xml:space="preserve">cuja </w:t>
      </w:r>
      <w:r w:rsidR="009E330F" w:rsidRPr="00DB34CD">
        <w:rPr>
          <w:rFonts w:ascii="Times New Roman" w:eastAsia="Times New Roman" w:hAnsi="Times New Roman" w:cs="Times New Roman"/>
          <w:bCs/>
          <w:sz w:val="21"/>
          <w:szCs w:val="21"/>
          <w:lang w:eastAsia="pt-BR"/>
        </w:rPr>
        <w:t>sessão p</w:t>
      </w:r>
      <w:r w:rsidRPr="00DB34CD">
        <w:rPr>
          <w:rFonts w:ascii="Times New Roman" w:eastAsia="Times New Roman" w:hAnsi="Times New Roman" w:cs="Times New Roman"/>
          <w:bCs/>
          <w:sz w:val="21"/>
          <w:szCs w:val="21"/>
          <w:lang w:eastAsia="pt-BR"/>
        </w:rPr>
        <w:t>ública se dará no dia</w:t>
      </w:r>
      <w:r w:rsidRPr="00DB34CD">
        <w:rPr>
          <w:rFonts w:ascii="Times New Roman" w:eastAsia="Times New Roman" w:hAnsi="Times New Roman" w:cs="Times New Roman"/>
          <w:b/>
          <w:bCs/>
          <w:sz w:val="21"/>
          <w:szCs w:val="21"/>
          <w:lang w:eastAsia="pt-BR"/>
        </w:rPr>
        <w:t xml:space="preserve"> </w:t>
      </w:r>
      <w:r w:rsidR="00017B09">
        <w:rPr>
          <w:rFonts w:ascii="Times New Roman" w:eastAsia="Times New Roman" w:hAnsi="Times New Roman" w:cs="Times New Roman"/>
          <w:b/>
          <w:bCs/>
          <w:sz w:val="21"/>
          <w:szCs w:val="21"/>
          <w:lang w:eastAsia="pt-BR"/>
        </w:rPr>
        <w:t>05 de janeiro de 2021</w:t>
      </w:r>
      <w:r w:rsidRPr="00DB34CD">
        <w:rPr>
          <w:rFonts w:ascii="Times New Roman" w:eastAsia="Times New Roman" w:hAnsi="Times New Roman" w:cs="Times New Roman"/>
          <w:b/>
          <w:bCs/>
          <w:sz w:val="21"/>
          <w:szCs w:val="21"/>
          <w:lang w:eastAsia="pt-BR"/>
        </w:rPr>
        <w:t xml:space="preserve">, às 09:00 horas, </w:t>
      </w:r>
      <w:r w:rsidRPr="00DB34CD">
        <w:rPr>
          <w:rFonts w:ascii="Times New Roman" w:eastAsia="Times New Roman" w:hAnsi="Times New Roman" w:cs="Times New Roman"/>
          <w:sz w:val="21"/>
          <w:szCs w:val="21"/>
          <w:lang w:eastAsia="pt-BR"/>
        </w:rPr>
        <w:t>na Sala de Licitações desta Prefeitura, situada na</w:t>
      </w:r>
      <w:r w:rsidRPr="00DB34CD">
        <w:rPr>
          <w:rFonts w:ascii="Times New Roman" w:eastAsia="Times New Roman" w:hAnsi="Times New Roman" w:cs="Times New Roman"/>
          <w:b/>
          <w:bCs/>
          <w:sz w:val="21"/>
          <w:szCs w:val="21"/>
          <w:lang w:eastAsia="pt-BR"/>
        </w:rPr>
        <w:t xml:space="preserve"> </w:t>
      </w:r>
      <w:r w:rsidRPr="00DB34CD">
        <w:rPr>
          <w:rFonts w:ascii="Times New Roman" w:eastAsia="Times New Roman" w:hAnsi="Times New Roman" w:cs="Times New Roman"/>
          <w:sz w:val="21"/>
          <w:szCs w:val="21"/>
          <w:lang w:eastAsia="pt-BR"/>
        </w:rPr>
        <w:t>Travessa Prof.</w:t>
      </w:r>
      <w:r w:rsidRPr="00DB34CD">
        <w:rPr>
          <w:rFonts w:ascii="Times New Roman" w:eastAsia="Times New Roman" w:hAnsi="Times New Roman" w:cs="Times New Roman"/>
          <w:sz w:val="21"/>
          <w:szCs w:val="21"/>
          <w:vertAlign w:val="superscript"/>
          <w:lang w:eastAsia="pt-BR"/>
        </w:rPr>
        <w:t>ª</w:t>
      </w:r>
      <w:r w:rsidRPr="00DB34CD">
        <w:rPr>
          <w:rFonts w:ascii="Times New Roman" w:eastAsia="Times New Roman" w:hAnsi="Times New Roman" w:cs="Times New Roman"/>
          <w:sz w:val="21"/>
          <w:szCs w:val="21"/>
          <w:lang w:eastAsia="pt-BR"/>
        </w:rPr>
        <w:t xml:space="preserve"> Nilda de Castro, s/n</w:t>
      </w:r>
      <w:r w:rsidRPr="00DB34CD">
        <w:rPr>
          <w:rFonts w:ascii="Times New Roman" w:eastAsia="Times New Roman" w:hAnsi="Times New Roman" w:cs="Times New Roman"/>
          <w:sz w:val="21"/>
          <w:szCs w:val="21"/>
          <w:vertAlign w:val="superscript"/>
          <w:lang w:eastAsia="pt-BR"/>
        </w:rPr>
        <w:t>o</w:t>
      </w:r>
      <w:r w:rsidRPr="00DB34CD">
        <w:rPr>
          <w:rFonts w:ascii="Times New Roman" w:eastAsia="Times New Roman" w:hAnsi="Times New Roman" w:cs="Times New Roman"/>
          <w:sz w:val="21"/>
          <w:szCs w:val="21"/>
          <w:lang w:eastAsia="pt-BR"/>
        </w:rPr>
        <w:t xml:space="preserve"> Cent</w:t>
      </w:r>
      <w:r w:rsidR="009E330F" w:rsidRPr="00DB34CD">
        <w:rPr>
          <w:rFonts w:ascii="Times New Roman" w:eastAsia="Times New Roman" w:hAnsi="Times New Roman" w:cs="Times New Roman"/>
          <w:sz w:val="21"/>
          <w:szCs w:val="21"/>
          <w:lang w:eastAsia="pt-BR"/>
        </w:rPr>
        <w:t>ro – Boa Vista do Tupim – Bahia</w:t>
      </w:r>
      <w:r w:rsidRPr="00DB34CD">
        <w:rPr>
          <w:rFonts w:ascii="Times New Roman" w:eastAsia="Times New Roman" w:hAnsi="Times New Roman" w:cs="Times New Roman"/>
          <w:sz w:val="21"/>
          <w:szCs w:val="21"/>
          <w:lang w:eastAsia="pt-BR"/>
        </w:rPr>
        <w:t>.</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C91F53" w:rsidRPr="00DB34CD" w:rsidRDefault="00C91F53" w:rsidP="00C91F53">
      <w:pPr>
        <w:overflowPunct w:val="0"/>
        <w:autoSpaceDE w:val="0"/>
        <w:autoSpaceDN w:val="0"/>
        <w:adjustRightInd w:val="0"/>
        <w:spacing w:after="0" w:line="240" w:lineRule="auto"/>
        <w:jc w:val="both"/>
        <w:textAlignment w:val="baseline"/>
        <w:rPr>
          <w:rFonts w:ascii="Times New Roman" w:eastAsia="Times New Roman" w:hAnsi="Times New Roman" w:cs="Times New Roman"/>
          <w:sz w:val="21"/>
          <w:szCs w:val="21"/>
          <w:lang w:eastAsia="ar-SA"/>
        </w:rPr>
      </w:pPr>
      <w:r w:rsidRPr="00DB34CD">
        <w:rPr>
          <w:rFonts w:ascii="Times New Roman" w:eastAsia="Times New Roman" w:hAnsi="Times New Roman" w:cs="Times New Roman"/>
          <w:sz w:val="21"/>
          <w:szCs w:val="21"/>
          <w:lang w:eastAsia="ar-SA"/>
        </w:rPr>
        <w:t xml:space="preserve">O processo será regido pelas disposições legais e condições estabelecidas no presente Edital, pela Lei Federal nº 10.520 de </w:t>
      </w:r>
      <w:smartTag w:uri="urn:schemas-microsoft-com:office:smarttags" w:element="date">
        <w:smartTagPr>
          <w:attr w:name="ls" w:val="trans"/>
          <w:attr w:name="Month" w:val="07"/>
          <w:attr w:name="Day" w:val="17"/>
          <w:attr w:name="Year" w:val="2002"/>
        </w:smartTagPr>
        <w:r w:rsidRPr="00DB34CD">
          <w:rPr>
            <w:rFonts w:ascii="Times New Roman" w:eastAsia="Times New Roman" w:hAnsi="Times New Roman" w:cs="Times New Roman"/>
            <w:sz w:val="21"/>
            <w:szCs w:val="21"/>
            <w:lang w:eastAsia="ar-SA"/>
          </w:rPr>
          <w:t>17/07/2002</w:t>
        </w:r>
      </w:smartTag>
      <w:r w:rsidRPr="00DB34CD">
        <w:rPr>
          <w:rFonts w:ascii="Times New Roman" w:eastAsia="Times New Roman" w:hAnsi="Times New Roman" w:cs="Times New Roman"/>
          <w:sz w:val="21"/>
          <w:szCs w:val="21"/>
          <w:lang w:eastAsia="ar-SA"/>
        </w:rPr>
        <w:t xml:space="preserve">, Lei Complementar 123, de </w:t>
      </w:r>
      <w:smartTag w:uri="urn:schemas-microsoft-com:office:smarttags" w:element="date">
        <w:smartTagPr>
          <w:attr w:name="ls" w:val="trans"/>
          <w:attr w:name="Month" w:val="12"/>
          <w:attr w:name="Day" w:val="14"/>
          <w:attr w:name="Year" w:val="2006"/>
        </w:smartTagPr>
        <w:r w:rsidRPr="00DB34CD">
          <w:rPr>
            <w:rFonts w:ascii="Times New Roman" w:eastAsia="Times New Roman" w:hAnsi="Times New Roman" w:cs="Times New Roman"/>
            <w:sz w:val="21"/>
            <w:szCs w:val="21"/>
            <w:lang w:eastAsia="ar-SA"/>
          </w:rPr>
          <w:t>14 de dezembro de 2006</w:t>
        </w:r>
      </w:smartTag>
      <w:r w:rsidRPr="00DB34CD">
        <w:rPr>
          <w:rFonts w:ascii="Times New Roman" w:eastAsia="Times New Roman" w:hAnsi="Times New Roman" w:cs="Times New Roman"/>
          <w:sz w:val="21"/>
          <w:szCs w:val="21"/>
          <w:lang w:eastAsia="ar-SA"/>
        </w:rPr>
        <w:t xml:space="preserve"> e pela aplicação subsidiária da Lei Federal nº 8.666/93 e suas alterações posteriores.</w:t>
      </w:r>
    </w:p>
    <w:p w:rsidR="00C91F53" w:rsidRPr="00DB34CD" w:rsidRDefault="00C91F53" w:rsidP="00C91F53">
      <w:pPr>
        <w:autoSpaceDE w:val="0"/>
        <w:autoSpaceDN w:val="0"/>
        <w:adjustRightInd w:val="0"/>
        <w:spacing w:after="0" w:line="240" w:lineRule="auto"/>
        <w:jc w:val="both"/>
        <w:rPr>
          <w:rFonts w:ascii="Times New Roman" w:eastAsia="Times New Roman" w:hAnsi="Times New Roman" w:cs="Times New Roman"/>
          <w:sz w:val="21"/>
          <w:szCs w:val="21"/>
          <w:lang w:eastAsia="pt-BR"/>
        </w:rPr>
      </w:pPr>
    </w:p>
    <w:p w:rsidR="00C91F53" w:rsidRPr="00DB34CD" w:rsidRDefault="009E330F" w:rsidP="00C91F53">
      <w:pPr>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O Ed</w:t>
      </w:r>
      <w:r w:rsidR="00017B09">
        <w:rPr>
          <w:rFonts w:ascii="Times New Roman" w:eastAsia="Times New Roman" w:hAnsi="Times New Roman" w:cs="Times New Roman"/>
          <w:color w:val="000000"/>
          <w:sz w:val="21"/>
          <w:szCs w:val="21"/>
          <w:lang w:eastAsia="pt-BR"/>
        </w:rPr>
        <w:t>ital completo poderá ser visto</w:t>
      </w:r>
      <w:r w:rsidRPr="00DB34CD">
        <w:rPr>
          <w:rFonts w:ascii="Times New Roman" w:eastAsia="Times New Roman" w:hAnsi="Times New Roman" w:cs="Times New Roman"/>
          <w:color w:val="000000"/>
          <w:sz w:val="21"/>
          <w:szCs w:val="21"/>
          <w:lang w:eastAsia="pt-BR"/>
        </w:rPr>
        <w:t xml:space="preserve"> ou obtido a partir do dia </w:t>
      </w:r>
      <w:r w:rsidR="00017B09">
        <w:rPr>
          <w:rFonts w:ascii="Times New Roman" w:eastAsia="Times New Roman" w:hAnsi="Times New Roman" w:cs="Times New Roman"/>
          <w:color w:val="000000"/>
          <w:sz w:val="21"/>
          <w:szCs w:val="21"/>
          <w:lang w:eastAsia="pt-BR"/>
        </w:rPr>
        <w:t>22 de dezembro</w:t>
      </w:r>
      <w:r w:rsidRPr="00DB34CD">
        <w:rPr>
          <w:rFonts w:ascii="Times New Roman" w:eastAsia="Times New Roman" w:hAnsi="Times New Roman" w:cs="Times New Roman"/>
          <w:color w:val="000000"/>
          <w:sz w:val="21"/>
          <w:szCs w:val="21"/>
          <w:lang w:eastAsia="pt-BR"/>
        </w:rPr>
        <w:t xml:space="preserve"> de 2020, no Setor de Licitações, na Sede da Prefeitura, localizada na Travessa Prof.ª Nilda de Castro, s/no Centro – Boa Vista do Tupim - Bahia, durante o horário de expediente externo, ou seja, das 08:00 as 12:00 horas, estando disponível também em sua integra na página do Diário Oficial do Município www.boavistadotupim.ba.gov.br. Para retirada física do edital e seus anexos será cobrada a taxa de R$ 20,00 (vinte) reais, relativos ao custo estimado de reprodução do mesmo. Demais aviso e atos decorrentes desta licitação serão publicados no Diário Oficial do Município – DOM. Outras informações poderão ser obtidas pelo telefone (75) 3326.2211 com a Comissão Permanente de Licitação/Pregoeiro.</w:t>
      </w:r>
    </w:p>
    <w:p w:rsidR="00C91F53" w:rsidRPr="00DB34CD" w:rsidRDefault="00C91F53" w:rsidP="00C91F53">
      <w:pPr>
        <w:autoSpaceDE w:val="0"/>
        <w:autoSpaceDN w:val="0"/>
        <w:adjustRightInd w:val="0"/>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 </w:t>
      </w:r>
    </w:p>
    <w:p w:rsidR="009E330F" w:rsidRPr="00DB34CD" w:rsidRDefault="009E330F" w:rsidP="009E330F">
      <w:pPr>
        <w:autoSpaceDE w:val="0"/>
        <w:autoSpaceDN w:val="0"/>
        <w:adjustRightInd w:val="0"/>
        <w:spacing w:after="0" w:line="240" w:lineRule="auto"/>
        <w:jc w:val="both"/>
        <w:rPr>
          <w:rFonts w:ascii="Times New Roman" w:eastAsia="Times New Roman" w:hAnsi="Times New Roman" w:cs="Times New Roman"/>
          <w:sz w:val="21"/>
          <w:szCs w:val="21"/>
          <w:lang w:eastAsia="ar-SA"/>
        </w:rPr>
      </w:pPr>
      <w:r w:rsidRPr="00DB34CD">
        <w:rPr>
          <w:rFonts w:ascii="Times New Roman" w:eastAsia="Times New Roman" w:hAnsi="Times New Roman" w:cs="Times New Roman"/>
          <w:sz w:val="21"/>
          <w:szCs w:val="21"/>
          <w:lang w:eastAsia="ar-SA"/>
        </w:rPr>
        <w:t xml:space="preserve">Não havendo expediente Administrativo no Paço Municipal na data marcada para recebimento dos Envelopes dos Documentos de Habilitação e Proposta Comercial, independente de notificação verbal ou escrita, estará automaticamente prorrogada para o 1º (primeiro) dia útil subsequente, a data determinada para a Sessão Pública visando o recebimento dos referidos envelopes e prosseguimento dos procedimentos pertinentes ao Processo Licitatório, que será realizada no mesmo horário e local determinado, no preâmbulo deste Edital. </w:t>
      </w:r>
    </w:p>
    <w:p w:rsidR="009E330F" w:rsidRPr="00DB34CD" w:rsidRDefault="009E330F" w:rsidP="009E330F">
      <w:pPr>
        <w:autoSpaceDE w:val="0"/>
        <w:autoSpaceDN w:val="0"/>
        <w:adjustRightInd w:val="0"/>
        <w:spacing w:after="0" w:line="240" w:lineRule="auto"/>
        <w:jc w:val="both"/>
        <w:rPr>
          <w:rFonts w:ascii="Times New Roman" w:eastAsia="Times New Roman" w:hAnsi="Times New Roman" w:cs="Times New Roman"/>
          <w:sz w:val="21"/>
          <w:szCs w:val="21"/>
          <w:lang w:eastAsia="ar-SA"/>
        </w:rPr>
      </w:pPr>
    </w:p>
    <w:p w:rsidR="009E330F" w:rsidRPr="00DB34CD" w:rsidRDefault="009E330F" w:rsidP="00F82BA5">
      <w:pPr>
        <w:autoSpaceDE w:val="0"/>
        <w:autoSpaceDN w:val="0"/>
        <w:adjustRightInd w:val="0"/>
        <w:spacing w:after="0" w:line="240" w:lineRule="auto"/>
        <w:jc w:val="center"/>
        <w:rPr>
          <w:rFonts w:ascii="Times New Roman" w:eastAsia="Times New Roman" w:hAnsi="Times New Roman" w:cs="Times New Roman"/>
          <w:b/>
          <w:sz w:val="21"/>
          <w:szCs w:val="21"/>
          <w:lang w:eastAsia="ar-SA"/>
        </w:rPr>
      </w:pPr>
      <w:r w:rsidRPr="00DB34CD">
        <w:rPr>
          <w:rFonts w:ascii="Times New Roman" w:eastAsia="Times New Roman" w:hAnsi="Times New Roman" w:cs="Times New Roman"/>
          <w:b/>
          <w:sz w:val="21"/>
          <w:szCs w:val="21"/>
          <w:lang w:eastAsia="ar-SA"/>
        </w:rPr>
        <w:t>ADVERTÊNCIA</w:t>
      </w:r>
    </w:p>
    <w:p w:rsidR="009E330F" w:rsidRPr="00DB34CD" w:rsidRDefault="009E330F" w:rsidP="009E330F">
      <w:pPr>
        <w:autoSpaceDE w:val="0"/>
        <w:autoSpaceDN w:val="0"/>
        <w:adjustRightInd w:val="0"/>
        <w:spacing w:after="0" w:line="240" w:lineRule="auto"/>
        <w:jc w:val="both"/>
        <w:rPr>
          <w:rFonts w:ascii="Times New Roman" w:eastAsia="Times New Roman" w:hAnsi="Times New Roman" w:cs="Times New Roman"/>
          <w:sz w:val="21"/>
          <w:szCs w:val="21"/>
          <w:lang w:eastAsia="ar-SA"/>
        </w:rPr>
      </w:pPr>
    </w:p>
    <w:p w:rsidR="00C91F53" w:rsidRPr="00DB34CD" w:rsidRDefault="009E330F" w:rsidP="009E330F">
      <w:pPr>
        <w:autoSpaceDE w:val="0"/>
        <w:autoSpaceDN w:val="0"/>
        <w:adjustRightInd w:val="0"/>
        <w:spacing w:after="0" w:line="240" w:lineRule="auto"/>
        <w:jc w:val="both"/>
        <w:rPr>
          <w:rFonts w:ascii="Times New Roman" w:eastAsia="Times New Roman" w:hAnsi="Times New Roman" w:cs="Times New Roman"/>
          <w:sz w:val="21"/>
          <w:szCs w:val="21"/>
          <w:lang w:eastAsia="ar-SA"/>
        </w:rPr>
      </w:pPr>
      <w:r w:rsidRPr="00DB34CD">
        <w:rPr>
          <w:rFonts w:ascii="Times New Roman" w:eastAsia="Times New Roman" w:hAnsi="Times New Roman" w:cs="Times New Roman"/>
          <w:sz w:val="21"/>
          <w:szCs w:val="21"/>
          <w:lang w:eastAsia="ar-SA"/>
        </w:rPr>
        <w:t>O Município adverte a todos os licitantes, que não está hesitando em penalizar empresas que descumpram o pactuado, com aplicação de multas e suspensão de empresas em participação de certames licitatórios no município. Sugerimos que as empresas apresentem suas propostas e lances de forma consciente, com a certeza de que poderão entregar os objetos da forma como foi pedido no edital e dentro dos prazos, preços e padrões de qualidade exigidos. Vale lembrar também que os pedidos de realinhamento de preço são exceções à regra, destinados sempre a situações excepcionalíssimas, e somente serão deferidos, se em total consonância com a lei. Ratificamos, portanto, que as propostas e lances verbais sejam efetivados de forma séria e consciente, visando evitar problemas, tanto para a administração pública como para os licitantes interessados.</w:t>
      </w:r>
    </w:p>
    <w:p w:rsidR="004A72F1" w:rsidRPr="00DB34CD" w:rsidRDefault="004A72F1" w:rsidP="004A72F1">
      <w:pPr>
        <w:spacing w:after="0" w:line="240" w:lineRule="auto"/>
        <w:jc w:val="both"/>
        <w:rPr>
          <w:rFonts w:ascii="Times New Roman" w:eastAsia="Times New Roman" w:hAnsi="Times New Roman" w:cs="Times New Roman"/>
          <w:b/>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
          <w:bCs/>
          <w:sz w:val="21"/>
          <w:szCs w:val="21"/>
          <w:lang w:eastAsia="pt-BR"/>
        </w:rPr>
      </w:pPr>
      <w:r w:rsidRPr="00DB34CD">
        <w:rPr>
          <w:rFonts w:ascii="Times New Roman" w:eastAsia="Times New Roman" w:hAnsi="Times New Roman" w:cs="Times New Roman"/>
          <w:b/>
          <w:bCs/>
          <w:sz w:val="21"/>
          <w:szCs w:val="21"/>
          <w:lang w:eastAsia="pt-BR"/>
        </w:rPr>
        <w:lastRenderedPageBreak/>
        <w:t>1 – OBJETO</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sz w:val="21"/>
          <w:szCs w:val="21"/>
          <w:lang w:eastAsia="pt-BR"/>
        </w:rPr>
        <w:t xml:space="preserve">1.01 – </w:t>
      </w:r>
      <w:r w:rsidRPr="00DB34CD">
        <w:rPr>
          <w:rFonts w:ascii="Times New Roman" w:eastAsia="Times New Roman" w:hAnsi="Times New Roman" w:cs="Times New Roman"/>
          <w:color w:val="000000"/>
          <w:sz w:val="21"/>
          <w:szCs w:val="21"/>
          <w:lang w:eastAsia="pt-BR"/>
        </w:rPr>
        <w:t xml:space="preserve">A presente licitação tem por objeto o registro de preços para futura aquisição de combustíveis e derivados </w:t>
      </w:r>
      <w:r w:rsidR="009E330F" w:rsidRPr="00DB34CD">
        <w:rPr>
          <w:rFonts w:ascii="Times New Roman" w:eastAsia="Times New Roman" w:hAnsi="Times New Roman" w:cs="Times New Roman"/>
          <w:sz w:val="21"/>
          <w:szCs w:val="21"/>
          <w:lang w:eastAsia="pt-BR"/>
        </w:rPr>
        <w:t>conforme quantitativos fixados no Termo de Referência e Modelo de Proposta, anexos I e II deste Edital</w:t>
      </w:r>
      <w:r w:rsidRPr="00DB34CD">
        <w:rPr>
          <w:rFonts w:ascii="Times New Roman" w:eastAsia="Times New Roman" w:hAnsi="Times New Roman" w:cs="Times New Roman"/>
          <w:color w:val="000000"/>
          <w:sz w:val="21"/>
          <w:szCs w:val="21"/>
          <w:lang w:eastAsia="pt-BR"/>
        </w:rPr>
        <w:t xml:space="preserve">, </w:t>
      </w:r>
      <w:r w:rsidR="009E330F" w:rsidRPr="00DB34CD">
        <w:rPr>
          <w:rFonts w:ascii="Times New Roman" w:eastAsia="Times New Roman" w:hAnsi="Times New Roman" w:cs="Times New Roman"/>
          <w:sz w:val="21"/>
          <w:szCs w:val="21"/>
          <w:lang w:eastAsia="pt-BR"/>
        </w:rPr>
        <w:t>objetivando atender as necessidades de abastecimento dos diversos veículos da Prefeitura Municipal e Fundos Municipais, durante</w:t>
      </w:r>
      <w:r w:rsidR="009E330F" w:rsidRPr="00DB34CD">
        <w:rPr>
          <w:rFonts w:ascii="Times New Roman" w:eastAsia="Times New Roman" w:hAnsi="Times New Roman" w:cs="Times New Roman"/>
          <w:bCs/>
          <w:sz w:val="21"/>
          <w:szCs w:val="21"/>
          <w:lang w:eastAsia="pt-BR"/>
        </w:rPr>
        <w:t xml:space="preserve"> o </w:t>
      </w:r>
      <w:r w:rsidR="00017B09">
        <w:rPr>
          <w:rFonts w:ascii="Times New Roman" w:eastAsia="Times New Roman" w:hAnsi="Times New Roman" w:cs="Times New Roman"/>
          <w:bCs/>
          <w:sz w:val="21"/>
          <w:szCs w:val="21"/>
          <w:lang w:eastAsia="pt-BR"/>
        </w:rPr>
        <w:t>exercício de 2021</w:t>
      </w:r>
      <w:r w:rsidRPr="00DB34CD">
        <w:rPr>
          <w:rFonts w:ascii="Times New Roman" w:eastAsia="Times New Roman" w:hAnsi="Times New Roman" w:cs="Times New Roman"/>
          <w:bCs/>
          <w:color w:val="000000"/>
          <w:sz w:val="21"/>
          <w:szCs w:val="21"/>
          <w:lang w:eastAsia="pt-BR"/>
        </w:rPr>
        <w:t xml:space="preserve">, que será julgada pelo critério de </w:t>
      </w:r>
      <w:r w:rsidRPr="00DB34CD">
        <w:rPr>
          <w:rFonts w:ascii="Times New Roman" w:eastAsia="Times New Roman" w:hAnsi="Times New Roman" w:cs="Times New Roman"/>
          <w:b/>
          <w:bCs/>
          <w:color w:val="000000"/>
          <w:sz w:val="21"/>
          <w:szCs w:val="21"/>
          <w:lang w:eastAsia="pt-BR"/>
        </w:rPr>
        <w:t>MENOR PREÇO POR LOTE</w:t>
      </w:r>
      <w:r w:rsidRPr="00DB34CD">
        <w:rPr>
          <w:rFonts w:ascii="Times New Roman" w:eastAsia="Times New Roman" w:hAnsi="Times New Roman" w:cs="Times New Roman"/>
          <w:b/>
          <w:color w:val="000000"/>
          <w:sz w:val="21"/>
          <w:szCs w:val="21"/>
          <w:lang w:eastAsia="pt-BR"/>
        </w:rPr>
        <w:t>.</w:t>
      </w:r>
    </w:p>
    <w:p w:rsidR="004A72F1" w:rsidRPr="00DB34CD" w:rsidRDefault="004A72F1" w:rsidP="004A72F1">
      <w:pPr>
        <w:spacing w:after="0" w:line="240" w:lineRule="auto"/>
        <w:jc w:val="both"/>
        <w:rPr>
          <w:rFonts w:ascii="Times New Roman" w:eastAsia="Times New Roman" w:hAnsi="Times New Roman" w:cs="Times New Roman"/>
          <w:b/>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
          <w:bCs/>
          <w:sz w:val="21"/>
          <w:szCs w:val="21"/>
          <w:lang w:eastAsia="pt-BR"/>
        </w:rPr>
      </w:pPr>
      <w:r w:rsidRPr="00DB34CD">
        <w:rPr>
          <w:rFonts w:ascii="Times New Roman" w:eastAsia="Times New Roman" w:hAnsi="Times New Roman" w:cs="Times New Roman"/>
          <w:b/>
          <w:bCs/>
          <w:sz w:val="21"/>
          <w:szCs w:val="21"/>
          <w:lang w:eastAsia="pt-BR"/>
        </w:rPr>
        <w:t>2 – CONDIÇÕES E RESTRIÇÕES GERAIS DE PARTICIPAÇÃO</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2.1 – DAS CONDIÇÕES:</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2.1.1 – Esta licitação está aberta a todas as empresas que se enquadrem no ramo de atividades pertinentes ao objeto da licitação e atendam as condições exigidas neste edital.</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2.1.2 – </w:t>
      </w:r>
      <w:r w:rsidR="00954BC8" w:rsidRPr="00DB34CD">
        <w:rPr>
          <w:rFonts w:ascii="Times New Roman" w:eastAsia="Times New Roman" w:hAnsi="Times New Roman" w:cs="Times New Roman"/>
          <w:sz w:val="21"/>
          <w:szCs w:val="21"/>
          <w:lang w:eastAsia="pt-BR"/>
        </w:rPr>
        <w:t>Poderá ser aceito o envio de envelopes pelo correio ou outro meio que não seja a entrega na sessão pelo representante legal, neste caso, o participante ficará sem representante durante a sessão e não participará da fase de lances do certame e será mantido seu preço apresentado na proposta escrita, para efeito de ordenação das propostas e apuração do menor preço. Não nos responsabilizamos por envelopes entregues fora do prazo ou em endereço errado</w:t>
      </w:r>
      <w:r w:rsidRPr="00DB34CD">
        <w:rPr>
          <w:rFonts w:ascii="Times New Roman" w:eastAsia="Times New Roman" w:hAnsi="Times New Roman" w:cs="Times New Roman"/>
          <w:sz w:val="21"/>
          <w:szCs w:val="21"/>
          <w:lang w:eastAsia="pt-BR"/>
        </w:rPr>
        <w:t>.</w:t>
      </w:r>
      <w:r w:rsidR="00AE1BE2" w:rsidRPr="00DB34CD">
        <w:rPr>
          <w:rFonts w:ascii="Times New Roman" w:eastAsia="Times New Roman" w:hAnsi="Times New Roman" w:cs="Times New Roman"/>
          <w:sz w:val="21"/>
          <w:szCs w:val="21"/>
          <w:lang w:eastAsia="pt-BR"/>
        </w:rPr>
        <w:t xml:space="preserve"> </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color w:val="000000"/>
          <w:sz w:val="21"/>
          <w:szCs w:val="21"/>
          <w:lang w:eastAsia="pt-BR"/>
        </w:rPr>
        <w:t xml:space="preserve">2.1.3 - </w:t>
      </w:r>
      <w:r w:rsidRPr="00DB34CD">
        <w:rPr>
          <w:rFonts w:ascii="Times New Roman" w:eastAsia="Times New Roman" w:hAnsi="Times New Roman" w:cs="Times New Roman"/>
          <w:sz w:val="21"/>
          <w:szCs w:val="21"/>
          <w:lang w:eastAsia="pt-BR"/>
        </w:rPr>
        <w:t xml:space="preserve">Os participantes deverão estar conscientes de que </w:t>
      </w:r>
      <w:r w:rsidR="002B43BD" w:rsidRPr="00DB34CD">
        <w:rPr>
          <w:rFonts w:ascii="Times New Roman" w:eastAsia="Times New Roman" w:hAnsi="Times New Roman" w:cs="Times New Roman"/>
          <w:sz w:val="21"/>
          <w:szCs w:val="21"/>
          <w:lang w:eastAsia="pt-BR"/>
        </w:rPr>
        <w:t>o fornecimento dos combustíveis será</w:t>
      </w:r>
      <w:r w:rsidRPr="00DB34CD">
        <w:rPr>
          <w:rFonts w:ascii="Times New Roman" w:eastAsia="Times New Roman" w:hAnsi="Times New Roman" w:cs="Times New Roman"/>
          <w:sz w:val="21"/>
          <w:szCs w:val="21"/>
          <w:lang w:eastAsia="pt-BR"/>
        </w:rPr>
        <w:t xml:space="preserve"> nos postos autorizados da empresa vencedora na sede do município, em qualquer quantidade solicitada, respeitado os horários de funcionamento dos mesmos e para utilização durante o período de </w:t>
      </w:r>
      <w:r w:rsidR="00017B09">
        <w:rPr>
          <w:rFonts w:ascii="Times New Roman" w:eastAsia="Times New Roman" w:hAnsi="Times New Roman" w:cs="Times New Roman"/>
          <w:sz w:val="21"/>
          <w:szCs w:val="21"/>
          <w:lang w:eastAsia="pt-BR"/>
        </w:rPr>
        <w:t>12 (doze)</w:t>
      </w:r>
      <w:r w:rsidRPr="00DB34CD">
        <w:rPr>
          <w:rFonts w:ascii="Times New Roman" w:eastAsia="Times New Roman" w:hAnsi="Times New Roman" w:cs="Times New Roman"/>
          <w:sz w:val="21"/>
          <w:szCs w:val="21"/>
          <w:lang w:eastAsia="pt-BR"/>
        </w:rPr>
        <w:t xml:space="preserve"> meses, não podendo estabelecer cotas mínimas ou máximas dos produtos</w:t>
      </w:r>
      <w:r w:rsidR="000201F7" w:rsidRPr="00DB34CD">
        <w:rPr>
          <w:rFonts w:ascii="Times New Roman" w:eastAsia="Times New Roman" w:hAnsi="Times New Roman" w:cs="Times New Roman"/>
          <w:sz w:val="21"/>
          <w:szCs w:val="21"/>
          <w:lang w:eastAsia="pt-BR"/>
        </w:rPr>
        <w:t xml:space="preserve"> para fornecimento</w:t>
      </w:r>
      <w:r w:rsidRPr="00DB34CD">
        <w:rPr>
          <w:rFonts w:ascii="Times New Roman" w:eastAsia="Times New Roman" w:hAnsi="Times New Roman" w:cs="Times New Roman"/>
          <w:sz w:val="21"/>
          <w:szCs w:val="21"/>
          <w:lang w:eastAsia="pt-BR"/>
        </w:rPr>
        <w:t>.</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2.2 – DAS RESTRIÇÕES:</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2.2.1 – Empresa declarada inidônea de acordo com o previsto nos incisos III e IV do art. 87 da Lei Federal 8.666/93 e que não tenha restabelecida a sua idoneidade até a data de abertura deste pregão, não poderão participar</w:t>
      </w:r>
      <w:r w:rsidR="000201F7" w:rsidRPr="00DB34CD">
        <w:rPr>
          <w:rFonts w:ascii="Times New Roman" w:eastAsia="Times New Roman" w:hAnsi="Times New Roman" w:cs="Times New Roman"/>
          <w:sz w:val="21"/>
          <w:szCs w:val="21"/>
          <w:lang w:eastAsia="pt-BR"/>
        </w:rPr>
        <w:t xml:space="preserve"> da presente licitação</w:t>
      </w:r>
      <w:r w:rsidRPr="00DB34CD">
        <w:rPr>
          <w:rFonts w:ascii="Times New Roman" w:eastAsia="Times New Roman" w:hAnsi="Times New Roman" w:cs="Times New Roman"/>
          <w:sz w:val="21"/>
          <w:szCs w:val="21"/>
          <w:lang w:eastAsia="pt-BR"/>
        </w:rPr>
        <w:t>, e ainda aquelas:</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Concordatária ou com falência decretada;</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Consorciada;</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Que detenha como proprietário ou sócio agente político ou servidor, ambos pertencentes ao quadro do município licitante</w:t>
      </w:r>
      <w:r w:rsidR="000201F7" w:rsidRPr="00DB34CD">
        <w:rPr>
          <w:rFonts w:ascii="Times New Roman" w:eastAsia="Times New Roman" w:hAnsi="Times New Roman" w:cs="Times New Roman"/>
          <w:sz w:val="21"/>
          <w:szCs w:val="21"/>
          <w:lang w:eastAsia="pt-BR"/>
        </w:rPr>
        <w:t xml:space="preserve"> participante do quadro societário da Licitante ou seu representante</w:t>
      </w:r>
      <w:r w:rsidRPr="00DB34CD">
        <w:rPr>
          <w:rFonts w:ascii="Times New Roman" w:eastAsia="Times New Roman" w:hAnsi="Times New Roman" w:cs="Times New Roman"/>
          <w:sz w:val="21"/>
          <w:szCs w:val="21"/>
          <w:lang w:eastAsia="pt-BR"/>
        </w:rPr>
        <w:t xml:space="preserve">. </w:t>
      </w:r>
    </w:p>
    <w:p w:rsidR="000201F7" w:rsidRPr="00DB34CD" w:rsidRDefault="000201F7"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ind w:right="28"/>
        <w:jc w:val="both"/>
        <w:rPr>
          <w:rFonts w:ascii="Times New Roman" w:eastAsia="Times New Roman" w:hAnsi="Times New Roman" w:cs="Times New Roman"/>
          <w:b/>
          <w:bCs/>
          <w:sz w:val="21"/>
          <w:szCs w:val="21"/>
          <w:lang w:eastAsia="pt-BR"/>
        </w:rPr>
      </w:pPr>
      <w:r w:rsidRPr="00DB34CD">
        <w:rPr>
          <w:rFonts w:ascii="Times New Roman" w:eastAsia="Times New Roman" w:hAnsi="Times New Roman" w:cs="Times New Roman"/>
          <w:b/>
          <w:bCs/>
          <w:sz w:val="21"/>
          <w:szCs w:val="21"/>
          <w:lang w:eastAsia="pt-BR"/>
        </w:rPr>
        <w:t>3 – FORMA DE APRESENTAÇÃO DOS ENVELOPES</w:t>
      </w:r>
    </w:p>
    <w:p w:rsidR="004A72F1" w:rsidRPr="00DB34CD" w:rsidRDefault="004A72F1" w:rsidP="004A72F1">
      <w:pPr>
        <w:spacing w:after="0" w:line="240" w:lineRule="auto"/>
        <w:ind w:right="28"/>
        <w:jc w:val="both"/>
        <w:rPr>
          <w:rFonts w:ascii="Times New Roman" w:eastAsia="Times New Roman" w:hAnsi="Times New Roman" w:cs="Times New Roman"/>
          <w:color w:val="FF0000"/>
          <w:sz w:val="21"/>
          <w:szCs w:val="21"/>
          <w:lang w:eastAsia="pt-BR"/>
        </w:rPr>
      </w:pPr>
    </w:p>
    <w:p w:rsidR="004A72F1" w:rsidRPr="00DB34CD" w:rsidRDefault="004A72F1" w:rsidP="004A72F1">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3.1 – As proponentes deverão apresentar dois envelopes, nº 01 “PROPOSTA DE PREÇOS” e nº 02 “DOCUMENTAÇÕES”, opacos e fechados, contendo as seguintes informações:</w:t>
      </w:r>
    </w:p>
    <w:p w:rsidR="004A72F1" w:rsidRPr="00DB34CD" w:rsidRDefault="004A72F1" w:rsidP="004A72F1">
      <w:pPr>
        <w:spacing w:after="0" w:line="240" w:lineRule="auto"/>
        <w:ind w:right="28"/>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Razão social da empresa proponente;</w:t>
      </w:r>
    </w:p>
    <w:p w:rsidR="004A72F1" w:rsidRPr="00DB34CD" w:rsidRDefault="004A72F1" w:rsidP="004A72F1">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Número do Pregão;</w:t>
      </w:r>
    </w:p>
    <w:p w:rsidR="004A72F1" w:rsidRPr="00DB34CD" w:rsidRDefault="004A72F1" w:rsidP="004A72F1">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 </w:t>
      </w:r>
      <w:r w:rsidR="00F82BA5" w:rsidRPr="00DB34CD">
        <w:rPr>
          <w:rFonts w:ascii="Times New Roman" w:eastAsia="Times New Roman" w:hAnsi="Times New Roman" w:cs="Times New Roman"/>
          <w:sz w:val="21"/>
          <w:szCs w:val="21"/>
          <w:lang w:eastAsia="pt-BR"/>
        </w:rPr>
        <w:t>Identificação</w:t>
      </w:r>
      <w:r w:rsidRPr="00DB34CD">
        <w:rPr>
          <w:rFonts w:ascii="Times New Roman" w:eastAsia="Times New Roman" w:hAnsi="Times New Roman" w:cs="Times New Roman"/>
          <w:sz w:val="21"/>
          <w:szCs w:val="21"/>
          <w:lang w:eastAsia="pt-BR"/>
        </w:rPr>
        <w:t xml:space="preserve"> do envelope;</w:t>
      </w:r>
    </w:p>
    <w:p w:rsidR="004A72F1" w:rsidRPr="00DB34CD" w:rsidRDefault="004A72F1" w:rsidP="004A72F1">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Dia e hora da sessão pública do Pregão;</w:t>
      </w:r>
    </w:p>
    <w:p w:rsidR="004A72F1" w:rsidRPr="00DB34CD" w:rsidRDefault="004A72F1" w:rsidP="004A72F1">
      <w:pPr>
        <w:spacing w:after="0" w:line="240" w:lineRule="auto"/>
        <w:ind w:right="28"/>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ind w:right="28"/>
        <w:jc w:val="both"/>
        <w:rPr>
          <w:rFonts w:ascii="Times New Roman" w:eastAsia="Times New Roman" w:hAnsi="Times New Roman" w:cs="Times New Roman"/>
          <w:b/>
          <w:bCs/>
          <w:sz w:val="21"/>
          <w:szCs w:val="21"/>
          <w:lang w:eastAsia="pt-BR"/>
        </w:rPr>
      </w:pPr>
      <w:r w:rsidRPr="00DB34CD">
        <w:rPr>
          <w:rFonts w:ascii="Times New Roman" w:eastAsia="Times New Roman" w:hAnsi="Times New Roman" w:cs="Times New Roman"/>
          <w:b/>
          <w:bCs/>
          <w:sz w:val="21"/>
          <w:szCs w:val="21"/>
          <w:lang w:eastAsia="pt-BR"/>
        </w:rPr>
        <w:t xml:space="preserve">4 – </w:t>
      </w:r>
      <w:r w:rsidR="002B43BD" w:rsidRPr="00DB34CD">
        <w:rPr>
          <w:rFonts w:ascii="Times New Roman" w:eastAsia="Times New Roman" w:hAnsi="Times New Roman" w:cs="Times New Roman"/>
          <w:b/>
          <w:bCs/>
          <w:sz w:val="21"/>
          <w:szCs w:val="21"/>
          <w:lang w:eastAsia="pt-BR"/>
        </w:rPr>
        <w:t xml:space="preserve">REPRESENTAÇÃO E </w:t>
      </w:r>
      <w:r w:rsidRPr="00DB34CD">
        <w:rPr>
          <w:rFonts w:ascii="Times New Roman" w:eastAsia="Times New Roman" w:hAnsi="Times New Roman" w:cs="Times New Roman"/>
          <w:b/>
          <w:bCs/>
          <w:sz w:val="21"/>
          <w:szCs w:val="21"/>
          <w:lang w:eastAsia="pt-BR"/>
        </w:rPr>
        <w:t>CREDENCIAMENTO:</w:t>
      </w: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4</w:t>
      </w:r>
      <w:r w:rsidR="000201F7" w:rsidRPr="00DB34CD">
        <w:rPr>
          <w:rFonts w:ascii="Times New Roman" w:eastAsia="Times New Roman" w:hAnsi="Times New Roman" w:cs="Times New Roman"/>
          <w:sz w:val="21"/>
          <w:szCs w:val="21"/>
          <w:lang w:eastAsia="pt-BR"/>
        </w:rPr>
        <w:t>.1 – A proponente que se fizer representar na reunião de recebimento dos envelopes, esta deverá ser por pessoa devidamente credenciada. Caso seja representada por sócio administrador, esse credenciamento se fará mediante a apresentação do contrato-social em vigor e suas alterações (ou última alteração consolidada) devidamente registrado ou ata de eleição, esta última, em se tratando de sociedade anônima e cópia do documento de identificação.</w:t>
      </w: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lastRenderedPageBreak/>
        <w:t>4</w:t>
      </w:r>
      <w:r w:rsidR="000201F7" w:rsidRPr="00DB34CD">
        <w:rPr>
          <w:rFonts w:ascii="Times New Roman" w:eastAsia="Times New Roman" w:hAnsi="Times New Roman" w:cs="Times New Roman"/>
          <w:sz w:val="21"/>
          <w:szCs w:val="21"/>
          <w:lang w:eastAsia="pt-BR"/>
        </w:rPr>
        <w:t>.1.1 – Em se tratando de preposto, este deverá se apresentar munido preferencialmente de carta de credenciamento conforme modelo anexo V, ou instrumento público/particular de procuração, que no caso deverá dar plenos poderes ao credenciado para formular lances verbais, negociar preços, declarar a intenção de interpor recurso, renunciar ao direito de interposição de recurso, enfim, para praticar em nome do licitante todos os atos pertinentes a este Pregão, devidamente assinada por representante legal da licitante, acompanhado de cópia de documento de identificação do (s) sócio (s) administrador (es) da empresa, do representante credenciado e ato constitutivo, estatuto ou contrato social em vigor e suas alterações (ou última alteração consolidada) devidamente registrado da empresa.</w:t>
      </w: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4</w:t>
      </w:r>
      <w:r w:rsidR="000201F7" w:rsidRPr="00DB34CD">
        <w:rPr>
          <w:rFonts w:ascii="Times New Roman" w:eastAsia="Times New Roman" w:hAnsi="Times New Roman" w:cs="Times New Roman"/>
          <w:sz w:val="21"/>
          <w:szCs w:val="21"/>
          <w:lang w:eastAsia="pt-BR"/>
        </w:rPr>
        <w:t>.2 - O representante legal do licitante que não se credenciar perante o Pregoeiro ficará impedido de participar da fase de lances verbais, de negociação de preços, de declarar a intenção de interpor recurso, de renunciar a este direito, enfim, para representar o licitante durante a reunião de abertura dos envelopes 01 - Proposta de Preços e 02 - Habilitação relativos a este Pregão.</w:t>
      </w: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4</w:t>
      </w:r>
      <w:r w:rsidR="000201F7" w:rsidRPr="00DB34CD">
        <w:rPr>
          <w:rFonts w:ascii="Times New Roman" w:eastAsia="Times New Roman" w:hAnsi="Times New Roman" w:cs="Times New Roman"/>
          <w:sz w:val="21"/>
          <w:szCs w:val="21"/>
          <w:lang w:eastAsia="pt-BR"/>
        </w:rPr>
        <w:t>.2.1 Neste caso, o licitante ficará excluído da etapa de lances verbais e mantido o seu preço apresentado na proposta escrita, para efeito de ordenação das propostas e apuração do menor preço.</w:t>
      </w: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4</w:t>
      </w:r>
      <w:r w:rsidR="000201F7" w:rsidRPr="00DB34CD">
        <w:rPr>
          <w:rFonts w:ascii="Times New Roman" w:eastAsia="Times New Roman" w:hAnsi="Times New Roman" w:cs="Times New Roman"/>
          <w:sz w:val="21"/>
          <w:szCs w:val="21"/>
          <w:lang w:eastAsia="pt-BR"/>
        </w:rPr>
        <w:t xml:space="preserve">.2.2 O credenciamento de que trata o item </w:t>
      </w:r>
      <w:r w:rsidRPr="00DB34CD">
        <w:rPr>
          <w:rFonts w:ascii="Times New Roman" w:eastAsia="Times New Roman" w:hAnsi="Times New Roman" w:cs="Times New Roman"/>
          <w:sz w:val="21"/>
          <w:szCs w:val="21"/>
          <w:lang w:eastAsia="pt-BR"/>
        </w:rPr>
        <w:t>4</w:t>
      </w:r>
      <w:r w:rsidR="000201F7" w:rsidRPr="00DB34CD">
        <w:rPr>
          <w:rFonts w:ascii="Times New Roman" w:eastAsia="Times New Roman" w:hAnsi="Times New Roman" w:cs="Times New Roman"/>
          <w:sz w:val="21"/>
          <w:szCs w:val="21"/>
          <w:lang w:eastAsia="pt-BR"/>
        </w:rPr>
        <w:t>, deverá ser entregue separado dos envelopes de ¨Proposta de Preços¨ e ¨Documentos de Habilitação¨.</w:t>
      </w: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4</w:t>
      </w:r>
      <w:r w:rsidR="000201F7" w:rsidRPr="00DB34CD">
        <w:rPr>
          <w:rFonts w:ascii="Times New Roman" w:eastAsia="Times New Roman" w:hAnsi="Times New Roman" w:cs="Times New Roman"/>
          <w:sz w:val="21"/>
          <w:szCs w:val="21"/>
          <w:lang w:eastAsia="pt-BR"/>
        </w:rPr>
        <w:t>.2.3 Uma vez entregue todas as credenciais, não será permitida a participação de licitantes retardatários, salvo se com isso, os presentes concordarem, expressamente e em unanimidade, devendo essa circunstância ficar consignada na Ata da Sessão.</w:t>
      </w: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4</w:t>
      </w:r>
      <w:r w:rsidR="000201F7" w:rsidRPr="00DB34CD">
        <w:rPr>
          <w:rFonts w:ascii="Times New Roman" w:eastAsia="Times New Roman" w:hAnsi="Times New Roman" w:cs="Times New Roman"/>
          <w:sz w:val="21"/>
          <w:szCs w:val="21"/>
          <w:lang w:eastAsia="pt-BR"/>
        </w:rPr>
        <w:t>.</w:t>
      </w:r>
      <w:r w:rsidRPr="00DB34CD">
        <w:rPr>
          <w:rFonts w:ascii="Times New Roman" w:eastAsia="Times New Roman" w:hAnsi="Times New Roman" w:cs="Times New Roman"/>
          <w:sz w:val="21"/>
          <w:szCs w:val="21"/>
          <w:lang w:eastAsia="pt-BR"/>
        </w:rPr>
        <w:t>3 -</w:t>
      </w:r>
      <w:r w:rsidR="000201F7" w:rsidRPr="00DB34CD">
        <w:rPr>
          <w:rFonts w:ascii="Times New Roman" w:eastAsia="Times New Roman" w:hAnsi="Times New Roman" w:cs="Times New Roman"/>
          <w:sz w:val="21"/>
          <w:szCs w:val="21"/>
          <w:lang w:eastAsia="pt-BR"/>
        </w:rPr>
        <w:t xml:space="preserve"> Cada credenciado poderá representar apenas 01 (um) licitante.</w:t>
      </w: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r w:rsidRPr="00111130">
        <w:rPr>
          <w:rFonts w:ascii="Times New Roman" w:eastAsia="Times New Roman" w:hAnsi="Times New Roman" w:cs="Times New Roman"/>
          <w:sz w:val="21"/>
          <w:szCs w:val="21"/>
          <w:lang w:eastAsia="pt-BR"/>
        </w:rPr>
        <w:t>4</w:t>
      </w:r>
      <w:r w:rsidR="000201F7" w:rsidRPr="00111130">
        <w:rPr>
          <w:rFonts w:ascii="Times New Roman" w:eastAsia="Times New Roman" w:hAnsi="Times New Roman" w:cs="Times New Roman"/>
          <w:sz w:val="21"/>
          <w:szCs w:val="21"/>
          <w:lang w:eastAsia="pt-BR"/>
        </w:rPr>
        <w:t xml:space="preserve">.4 - As </w:t>
      </w:r>
      <w:r w:rsidR="000201F7" w:rsidRPr="00DB34CD">
        <w:rPr>
          <w:rFonts w:ascii="Times New Roman" w:eastAsia="Times New Roman" w:hAnsi="Times New Roman" w:cs="Times New Roman"/>
          <w:sz w:val="21"/>
          <w:szCs w:val="21"/>
          <w:lang w:eastAsia="pt-BR"/>
        </w:rPr>
        <w:t xml:space="preserve">Empresas que comprovarem o enquadramento como microempresa ou empresa de pequeno porte, nos termos do art. 3º da Lei Complementar 123/06, terão tratamento diferenciado das demais, consoante disposições constantes nos </w:t>
      </w:r>
      <w:proofErr w:type="spellStart"/>
      <w:r w:rsidR="000201F7" w:rsidRPr="00DB34CD">
        <w:rPr>
          <w:rFonts w:ascii="Times New Roman" w:eastAsia="Times New Roman" w:hAnsi="Times New Roman" w:cs="Times New Roman"/>
          <w:sz w:val="21"/>
          <w:szCs w:val="21"/>
          <w:lang w:eastAsia="pt-BR"/>
        </w:rPr>
        <w:t>arts</w:t>
      </w:r>
      <w:proofErr w:type="spellEnd"/>
      <w:r w:rsidR="000201F7" w:rsidRPr="00DB34CD">
        <w:rPr>
          <w:rFonts w:ascii="Times New Roman" w:eastAsia="Times New Roman" w:hAnsi="Times New Roman" w:cs="Times New Roman"/>
          <w:sz w:val="21"/>
          <w:szCs w:val="21"/>
          <w:lang w:eastAsia="pt-BR"/>
        </w:rPr>
        <w:t>. 42 a 45 do mesmo diploma legal, devendo comprovar sua condição quando da apresentação dos documentos relativos ao Credenciamento.</w:t>
      </w: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4</w:t>
      </w:r>
      <w:r w:rsidR="000201F7" w:rsidRPr="00DB34CD">
        <w:rPr>
          <w:rFonts w:ascii="Times New Roman" w:eastAsia="Times New Roman" w:hAnsi="Times New Roman" w:cs="Times New Roman"/>
          <w:sz w:val="21"/>
          <w:szCs w:val="21"/>
          <w:lang w:eastAsia="pt-BR"/>
        </w:rPr>
        <w:t>.5. Para comprovar o enquadramento como microempresa ou empresa de pequeno porte a licitante deverá apresentar na fase do credenciamento um dos seguintes documentos:</w:t>
      </w: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a) Certidão expedida pela Junta Comercial da Unidade da Federação da sede da licitante, comprovando a condição de microempresa ou empresa de pequeno porte, com data de emissão não superior a 30 (trinta) dias.</w:t>
      </w:r>
    </w:p>
    <w:p w:rsidR="002B43BD"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b) Prova de deferimento do pedido de opção pelo Simples Nacional.</w:t>
      </w:r>
    </w:p>
    <w:p w:rsidR="002B43BD"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c) Balanço de Resultado Econômico (Demonstração do Resultado do Exercício – DRE) referente ao exercício anterior, registrado na junta comercial da sede da licitante.</w:t>
      </w:r>
    </w:p>
    <w:p w:rsidR="002B43BD"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d) Declaração, firmada por contador ou representante legal, de que se enquadra como microempresa ou empresa de pequeno porte nos termos do anexo </w:t>
      </w:r>
      <w:r w:rsidR="00F82BA5" w:rsidRPr="00DB34CD">
        <w:rPr>
          <w:rFonts w:ascii="Times New Roman" w:eastAsia="Times New Roman" w:hAnsi="Times New Roman" w:cs="Times New Roman"/>
          <w:sz w:val="21"/>
          <w:szCs w:val="21"/>
          <w:lang w:eastAsia="pt-BR"/>
        </w:rPr>
        <w:t>VI</w:t>
      </w:r>
      <w:r w:rsidRPr="00DB34CD">
        <w:rPr>
          <w:rFonts w:ascii="Times New Roman" w:eastAsia="Times New Roman" w:hAnsi="Times New Roman" w:cs="Times New Roman"/>
          <w:sz w:val="21"/>
          <w:szCs w:val="21"/>
          <w:lang w:eastAsia="pt-BR"/>
        </w:rPr>
        <w:t xml:space="preserve">. </w:t>
      </w:r>
    </w:p>
    <w:p w:rsidR="000201F7" w:rsidRPr="00DB34CD" w:rsidRDefault="000201F7" w:rsidP="000201F7">
      <w:pPr>
        <w:spacing w:after="0" w:line="240" w:lineRule="auto"/>
        <w:ind w:right="28"/>
        <w:jc w:val="both"/>
        <w:rPr>
          <w:rFonts w:ascii="Times New Roman" w:eastAsia="Times New Roman" w:hAnsi="Times New Roman" w:cs="Times New Roman"/>
          <w:sz w:val="21"/>
          <w:szCs w:val="21"/>
          <w:lang w:eastAsia="pt-BR"/>
        </w:rPr>
      </w:pPr>
    </w:p>
    <w:p w:rsidR="004A72F1"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4</w:t>
      </w:r>
      <w:r w:rsidR="000201F7" w:rsidRPr="00DB34CD">
        <w:rPr>
          <w:rFonts w:ascii="Times New Roman" w:eastAsia="Times New Roman" w:hAnsi="Times New Roman" w:cs="Times New Roman"/>
          <w:sz w:val="21"/>
          <w:szCs w:val="21"/>
          <w:lang w:eastAsia="pt-BR"/>
        </w:rPr>
        <w:t xml:space="preserve">.6. Os documentos solicitados para o credenciamento deverão ser apresentados em original, ou cópia autenticada por cartório competente ou ainda cópia </w:t>
      </w:r>
      <w:r w:rsidR="00F82BA5" w:rsidRPr="00DB34CD">
        <w:rPr>
          <w:rFonts w:ascii="Times New Roman" w:eastAsia="Times New Roman" w:hAnsi="Times New Roman" w:cs="Times New Roman"/>
          <w:sz w:val="21"/>
          <w:szCs w:val="21"/>
          <w:lang w:eastAsia="pt-BR"/>
        </w:rPr>
        <w:t>simples</w:t>
      </w:r>
      <w:r w:rsidR="000201F7" w:rsidRPr="00DB34CD">
        <w:rPr>
          <w:rFonts w:ascii="Times New Roman" w:eastAsia="Times New Roman" w:hAnsi="Times New Roman" w:cs="Times New Roman"/>
          <w:sz w:val="21"/>
          <w:szCs w:val="21"/>
          <w:lang w:eastAsia="pt-BR"/>
        </w:rPr>
        <w:t xml:space="preserve"> juntamente com os respectivos originais para autenticação pela Comissão Permanente de Licitação/Pregoeiro preferencialmente 24 (vinte e quatro) horas antes da data prevista para abertura da sessão.</w:t>
      </w:r>
    </w:p>
    <w:p w:rsidR="002B43BD" w:rsidRPr="00DB34CD" w:rsidRDefault="002B43BD" w:rsidP="000201F7">
      <w:pPr>
        <w:spacing w:after="0" w:line="240" w:lineRule="auto"/>
        <w:ind w:right="28"/>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
          <w:bCs/>
          <w:sz w:val="21"/>
          <w:szCs w:val="21"/>
          <w:lang w:eastAsia="pt-BR"/>
        </w:rPr>
      </w:pPr>
      <w:r w:rsidRPr="00DB34CD">
        <w:rPr>
          <w:rFonts w:ascii="Times New Roman" w:eastAsia="Times New Roman" w:hAnsi="Times New Roman" w:cs="Times New Roman"/>
          <w:b/>
          <w:bCs/>
          <w:sz w:val="21"/>
          <w:szCs w:val="21"/>
          <w:lang w:eastAsia="pt-BR"/>
        </w:rPr>
        <w:t>5 – ENVELOPE Nº 01 DA PROPOSTA:</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5.1 – A Proposta de Preços deverá ser preferencialmente impressa eletronicamente em papel com identificação da empresa, em 01 (uma) via, redigida em linguagem clara, sem emendas, rasuras ou </w:t>
      </w:r>
      <w:r w:rsidRPr="00DB34CD">
        <w:rPr>
          <w:rFonts w:ascii="Times New Roman" w:eastAsia="Times New Roman" w:hAnsi="Times New Roman" w:cs="Times New Roman"/>
          <w:sz w:val="21"/>
          <w:szCs w:val="21"/>
          <w:lang w:eastAsia="pt-BR"/>
        </w:rPr>
        <w:lastRenderedPageBreak/>
        <w:t>entrelinhas, rubricadas e assinadas, contendo os itens a serem ofertados conforme modelo</w:t>
      </w:r>
      <w:r w:rsidR="00DB34CD">
        <w:rPr>
          <w:rFonts w:ascii="Times New Roman" w:eastAsia="Times New Roman" w:hAnsi="Times New Roman" w:cs="Times New Roman"/>
          <w:sz w:val="21"/>
          <w:szCs w:val="21"/>
          <w:lang w:eastAsia="pt-BR"/>
        </w:rPr>
        <w:t xml:space="preserve"> constante do </w:t>
      </w:r>
      <w:r w:rsidRPr="00DB34CD">
        <w:rPr>
          <w:rFonts w:ascii="Times New Roman" w:eastAsia="Times New Roman" w:hAnsi="Times New Roman" w:cs="Times New Roman"/>
          <w:b/>
          <w:sz w:val="21"/>
          <w:szCs w:val="21"/>
          <w:lang w:eastAsia="pt-BR"/>
        </w:rPr>
        <w:t>anexo II</w:t>
      </w:r>
      <w:r w:rsidRPr="00DB34CD">
        <w:rPr>
          <w:rFonts w:ascii="Times New Roman" w:eastAsia="Times New Roman" w:hAnsi="Times New Roman" w:cs="Times New Roman"/>
          <w:sz w:val="21"/>
          <w:szCs w:val="21"/>
          <w:lang w:eastAsia="pt-BR"/>
        </w:rPr>
        <w:t>, a ser entregue em envelope fechado contendo em sua face externa as indicações conforme item 03 deste edital, contendo ainda:</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a) Prazo de validade da proposta, que deverá ser de no mínimo 60 (sessenta) dias da data estipulada para sua apresentação. </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bCs/>
          <w:color w:val="000000"/>
          <w:sz w:val="21"/>
          <w:szCs w:val="21"/>
          <w:lang w:eastAsia="pt-BR"/>
        </w:rPr>
        <w:t>c</w:t>
      </w:r>
      <w:r w:rsidRPr="00DB34CD">
        <w:rPr>
          <w:rFonts w:ascii="Times New Roman" w:eastAsia="Times New Roman" w:hAnsi="Times New Roman" w:cs="Times New Roman"/>
          <w:b/>
          <w:bCs/>
          <w:color w:val="000000"/>
          <w:sz w:val="21"/>
          <w:szCs w:val="21"/>
          <w:lang w:eastAsia="pt-BR"/>
        </w:rPr>
        <w:t>)</w:t>
      </w:r>
      <w:r w:rsidRPr="00DB34CD">
        <w:rPr>
          <w:rFonts w:ascii="Times New Roman" w:eastAsia="Times New Roman" w:hAnsi="Times New Roman" w:cs="Times New Roman"/>
          <w:color w:val="000000"/>
          <w:sz w:val="21"/>
          <w:szCs w:val="21"/>
          <w:lang w:eastAsia="pt-BR"/>
        </w:rPr>
        <w:t xml:space="preserve"> Valor dos produtos a serem ofertados tomando como base o preço pela unidade solicitada </w:t>
      </w:r>
      <w:r w:rsidRPr="00DB34CD">
        <w:rPr>
          <w:rFonts w:ascii="Times New Roman" w:eastAsia="Times New Roman" w:hAnsi="Times New Roman" w:cs="Times New Roman"/>
          <w:b/>
          <w:sz w:val="21"/>
          <w:szCs w:val="21"/>
          <w:lang w:eastAsia="pt-BR"/>
        </w:rPr>
        <w:t>com no máximo 02 (duas) casas decimais após a vírgula,</w:t>
      </w:r>
      <w:r w:rsidRPr="00DB34CD">
        <w:rPr>
          <w:rFonts w:ascii="Times New Roman" w:eastAsia="Times New Roman" w:hAnsi="Times New Roman" w:cs="Times New Roman"/>
          <w:color w:val="000000"/>
          <w:sz w:val="21"/>
          <w:szCs w:val="21"/>
          <w:lang w:eastAsia="pt-BR"/>
        </w:rPr>
        <w:t xml:space="preserve"> </w:t>
      </w:r>
      <w:r w:rsidRPr="00DB34CD">
        <w:rPr>
          <w:rFonts w:ascii="Times New Roman" w:eastAsia="Times New Roman" w:hAnsi="Times New Roman" w:cs="Times New Roman"/>
          <w:sz w:val="21"/>
          <w:szCs w:val="21"/>
          <w:lang w:eastAsia="pt-BR"/>
        </w:rPr>
        <w:t>já computados todos os custos incidentes tais como: impostos, encargos trabalhistas, previdenciários, fiscais, comerciais, taxas, e quaisquer outros que incidam ou venham a incidir sobre o objeto licitado direta ou indiretamente.</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d) Valor total de cada lote e valor total da proposta expressos em algarismo e por extenso, prevalecendo em caso de erro, o valor por extenso.</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 xml:space="preserve">  </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5.2 – Havendo proposta com valores considerados inexequíveis o Pregoeiro poderá solicitar justificativa de tais valores para avaliação da capacidade de fornecimento, através de documentação que comprove que os custos são coerentes com o mercado. </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5.3 – A simples participação neste certame implica:</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a) a aceitação de todas as condições estabelecidas neste Edital e seus Anexos;</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b) que o preço apresentado abrange todas as despesas incidentes sobre o objeto da licitação a exemplo de impostos, taxas, encargos trabalhistas, previdenciários, fiscais e comerciais, bem como os descontos porventura concedidos;</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c) que a licitante vencedora se compromete a efetuar o fornecimento no preço e prazo constante de sua proposta;</w:t>
      </w:r>
    </w:p>
    <w:p w:rsidR="004A72F1" w:rsidRPr="00DB34CD" w:rsidRDefault="004A72F1" w:rsidP="004A72F1">
      <w:pPr>
        <w:tabs>
          <w:tab w:val="left" w:pos="426"/>
        </w:tabs>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tabs>
          <w:tab w:val="left" w:pos="426"/>
        </w:tabs>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d) que o prazo de validade da proposta é de 60 dias, da data estipulada para sua apresentação.</w:t>
      </w:r>
    </w:p>
    <w:p w:rsidR="004A72F1" w:rsidRPr="00DB34CD" w:rsidRDefault="004A72F1" w:rsidP="004A72F1">
      <w:pPr>
        <w:tabs>
          <w:tab w:val="left" w:pos="426"/>
        </w:tabs>
        <w:spacing w:after="0" w:line="240" w:lineRule="auto"/>
        <w:ind w:left="720"/>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5.4 - A licitante vencedora deverá, no prazo máximo de 24 horas, a contar da formalização e definição da proposta vencedora no Pregão Presencial para Registro de Preços, formular e entregar de forma impressa e eletrônica, nos mesmos moldes descritos no item 05.1, sua proposta definitiva, contendo expressamente os valores ofertados, sob pena de ser considerada desistente, convocando-se a segunda colocada, sem prejuízo das sanções previstas </w:t>
      </w:r>
      <w:r w:rsidR="000B3312" w:rsidRPr="00DB34CD">
        <w:rPr>
          <w:rFonts w:ascii="Times New Roman" w:eastAsia="Times New Roman" w:hAnsi="Times New Roman" w:cs="Times New Roman"/>
          <w:sz w:val="21"/>
          <w:szCs w:val="21"/>
          <w:lang w:eastAsia="pt-BR"/>
        </w:rPr>
        <w:t>em</w:t>
      </w:r>
      <w:r w:rsidRPr="00DB34CD">
        <w:rPr>
          <w:rFonts w:ascii="Times New Roman" w:eastAsia="Times New Roman" w:hAnsi="Times New Roman" w:cs="Times New Roman"/>
          <w:sz w:val="21"/>
          <w:szCs w:val="21"/>
          <w:lang w:eastAsia="pt-BR"/>
        </w:rPr>
        <w:t xml:space="preserve"> lei.</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111130" w:rsidRDefault="004A72F1" w:rsidP="004A72F1">
      <w:pPr>
        <w:spacing w:after="0" w:line="240" w:lineRule="auto"/>
        <w:jc w:val="both"/>
        <w:rPr>
          <w:rFonts w:ascii="Times New Roman" w:eastAsia="Times New Roman" w:hAnsi="Times New Roman" w:cs="Times New Roman"/>
          <w:b/>
          <w:sz w:val="21"/>
          <w:szCs w:val="21"/>
          <w:lang w:eastAsia="pt-BR"/>
        </w:rPr>
      </w:pPr>
      <w:r w:rsidRPr="00DB34CD">
        <w:rPr>
          <w:rFonts w:ascii="Times New Roman" w:eastAsia="Times New Roman" w:hAnsi="Times New Roman" w:cs="Times New Roman"/>
          <w:b/>
          <w:sz w:val="21"/>
          <w:szCs w:val="21"/>
          <w:lang w:eastAsia="pt-BR"/>
        </w:rPr>
        <w:t xml:space="preserve">5.5 - Os preços ofertados dos combustíveis e derivados obedecerão à política governamental </w:t>
      </w:r>
      <w:r w:rsidR="002B43BD" w:rsidRPr="00DB34CD">
        <w:rPr>
          <w:rFonts w:ascii="Times New Roman" w:eastAsia="Times New Roman" w:hAnsi="Times New Roman" w:cs="Times New Roman"/>
          <w:b/>
          <w:sz w:val="21"/>
          <w:szCs w:val="21"/>
          <w:lang w:eastAsia="pt-BR"/>
        </w:rPr>
        <w:t xml:space="preserve">e mercadológica </w:t>
      </w:r>
      <w:r w:rsidRPr="00DB34CD">
        <w:rPr>
          <w:rFonts w:ascii="Times New Roman" w:eastAsia="Times New Roman" w:hAnsi="Times New Roman" w:cs="Times New Roman"/>
          <w:b/>
          <w:sz w:val="21"/>
          <w:szCs w:val="21"/>
          <w:lang w:eastAsia="pt-BR"/>
        </w:rPr>
        <w:t xml:space="preserve">e somente serão reajustados </w:t>
      </w:r>
      <w:r w:rsidR="003726C2" w:rsidRPr="0028516A">
        <w:rPr>
          <w:rFonts w:ascii="Times New Roman" w:eastAsia="Times New Roman" w:hAnsi="Times New Roman" w:cs="Times New Roman"/>
          <w:b/>
          <w:sz w:val="21"/>
          <w:szCs w:val="21"/>
          <w:lang w:eastAsia="pt-BR"/>
        </w:rPr>
        <w:t>na contratação</w:t>
      </w:r>
      <w:r w:rsidR="003726C2" w:rsidRPr="00DB34CD">
        <w:rPr>
          <w:rFonts w:ascii="Times New Roman" w:eastAsia="Times New Roman" w:hAnsi="Times New Roman" w:cs="Times New Roman"/>
          <w:b/>
          <w:sz w:val="21"/>
          <w:szCs w:val="21"/>
          <w:lang w:eastAsia="pt-BR"/>
        </w:rPr>
        <w:t xml:space="preserve"> </w:t>
      </w:r>
      <w:r w:rsidRPr="00DB34CD">
        <w:rPr>
          <w:rFonts w:ascii="Times New Roman" w:eastAsia="Times New Roman" w:hAnsi="Times New Roman" w:cs="Times New Roman"/>
          <w:b/>
          <w:sz w:val="21"/>
          <w:szCs w:val="21"/>
          <w:lang w:eastAsia="pt-BR"/>
        </w:rPr>
        <w:t xml:space="preserve">para restabelecer o equilíbrio econômico-financeiro conforme estabelece o item “d” do artigo 65 da Lei 8.666/93, mediante comprovação da variação do valor de aquisição dos produtos com apresentação de notas fiscais e </w:t>
      </w:r>
      <w:r w:rsidRPr="00111130">
        <w:rPr>
          <w:rFonts w:ascii="Times New Roman" w:eastAsia="Times New Roman" w:hAnsi="Times New Roman" w:cs="Times New Roman"/>
          <w:b/>
          <w:sz w:val="21"/>
          <w:szCs w:val="21"/>
          <w:lang w:eastAsia="pt-BR"/>
        </w:rPr>
        <w:t xml:space="preserve">mediante solicitação e assinatura de termo aditivo. </w:t>
      </w:r>
    </w:p>
    <w:p w:rsidR="006F3CDD" w:rsidRPr="00111130"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111130" w:rsidRDefault="006F3CDD" w:rsidP="006F3CDD">
      <w:pPr>
        <w:spacing w:after="0" w:line="240" w:lineRule="auto"/>
        <w:jc w:val="both"/>
        <w:rPr>
          <w:rFonts w:ascii="Times New Roman" w:eastAsia="Times New Roman" w:hAnsi="Times New Roman" w:cs="Times New Roman"/>
          <w:b/>
          <w:sz w:val="21"/>
          <w:szCs w:val="21"/>
          <w:lang w:eastAsia="pt-BR"/>
        </w:rPr>
      </w:pPr>
      <w:r w:rsidRPr="00111130">
        <w:rPr>
          <w:rFonts w:ascii="Times New Roman" w:eastAsia="Times New Roman" w:hAnsi="Times New Roman" w:cs="Times New Roman"/>
          <w:b/>
          <w:sz w:val="21"/>
          <w:szCs w:val="21"/>
          <w:lang w:eastAsia="pt-BR"/>
        </w:rPr>
        <w:t>6 - DO JULGAMENTO DAS PROPOSTAS:</w:t>
      </w:r>
    </w:p>
    <w:p w:rsidR="006F3CDD" w:rsidRPr="00111130" w:rsidRDefault="006F3CDD" w:rsidP="006F3CDD">
      <w:pPr>
        <w:spacing w:after="0" w:line="240" w:lineRule="auto"/>
        <w:jc w:val="both"/>
        <w:rPr>
          <w:rFonts w:ascii="Times New Roman" w:eastAsia="Times New Roman" w:hAnsi="Times New Roman" w:cs="Times New Roman"/>
          <w:sz w:val="21"/>
          <w:szCs w:val="21"/>
          <w:lang w:eastAsia="pt-BR"/>
        </w:rPr>
      </w:pPr>
    </w:p>
    <w:p w:rsidR="003961F4" w:rsidRPr="00111130" w:rsidRDefault="003961F4" w:rsidP="003961F4">
      <w:pPr>
        <w:spacing w:after="0" w:line="240" w:lineRule="auto"/>
        <w:jc w:val="both"/>
        <w:rPr>
          <w:rFonts w:ascii="Times New Roman" w:eastAsia="Times New Roman" w:hAnsi="Times New Roman" w:cs="Times New Roman"/>
          <w:sz w:val="21"/>
          <w:szCs w:val="21"/>
          <w:lang w:eastAsia="pt-BR"/>
        </w:rPr>
      </w:pPr>
      <w:r w:rsidRPr="00111130">
        <w:rPr>
          <w:rFonts w:ascii="Times New Roman" w:eastAsia="Times New Roman" w:hAnsi="Times New Roman" w:cs="Times New Roman"/>
          <w:sz w:val="21"/>
          <w:szCs w:val="21"/>
          <w:lang w:eastAsia="pt-BR"/>
        </w:rPr>
        <w:t>6.1. No julgamento da licitação, atendidas as exigências deste Pregão Presencial para Registro de Preços, considerar-se-á vencedora a licitante que apresentar o menor preço por lote.</w:t>
      </w:r>
    </w:p>
    <w:p w:rsidR="003961F4" w:rsidRPr="00111130" w:rsidRDefault="003961F4" w:rsidP="003961F4">
      <w:pPr>
        <w:spacing w:after="0" w:line="240" w:lineRule="auto"/>
        <w:jc w:val="both"/>
        <w:rPr>
          <w:rFonts w:ascii="Times New Roman" w:eastAsia="Times New Roman" w:hAnsi="Times New Roman" w:cs="Times New Roman"/>
          <w:sz w:val="21"/>
          <w:szCs w:val="21"/>
          <w:lang w:eastAsia="pt-BR"/>
        </w:rPr>
      </w:pPr>
    </w:p>
    <w:p w:rsidR="003961F4" w:rsidRPr="00111130" w:rsidRDefault="003961F4" w:rsidP="003961F4">
      <w:pPr>
        <w:spacing w:after="0" w:line="240" w:lineRule="auto"/>
        <w:jc w:val="both"/>
        <w:rPr>
          <w:rFonts w:ascii="Times New Roman" w:eastAsia="Times New Roman" w:hAnsi="Times New Roman" w:cs="Times New Roman"/>
          <w:sz w:val="21"/>
          <w:szCs w:val="21"/>
          <w:lang w:eastAsia="pt-BR"/>
        </w:rPr>
      </w:pPr>
      <w:r w:rsidRPr="00111130">
        <w:rPr>
          <w:rFonts w:ascii="Times New Roman" w:eastAsia="Times New Roman" w:hAnsi="Times New Roman" w:cs="Times New Roman"/>
          <w:sz w:val="21"/>
          <w:szCs w:val="21"/>
          <w:lang w:eastAsia="pt-BR"/>
        </w:rPr>
        <w:t>6.2. Verificando-se, no curso da análise, o descumprimento de requisitos estabelecidos neste Edital e seus Anexos, a Proposta será desclassificada.</w:t>
      </w:r>
    </w:p>
    <w:p w:rsidR="003961F4" w:rsidRPr="00111130" w:rsidRDefault="003961F4"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111130">
        <w:rPr>
          <w:rFonts w:ascii="Times New Roman" w:eastAsia="Times New Roman" w:hAnsi="Times New Roman" w:cs="Times New Roman"/>
          <w:sz w:val="21"/>
          <w:szCs w:val="21"/>
          <w:lang w:eastAsia="pt-BR"/>
        </w:rPr>
        <w:t>6.</w:t>
      </w:r>
      <w:r w:rsidR="000742B8" w:rsidRPr="00111130">
        <w:rPr>
          <w:rFonts w:ascii="Times New Roman" w:eastAsia="Times New Roman" w:hAnsi="Times New Roman" w:cs="Times New Roman"/>
          <w:sz w:val="21"/>
          <w:szCs w:val="21"/>
          <w:lang w:eastAsia="pt-BR"/>
        </w:rPr>
        <w:t>3</w:t>
      </w:r>
      <w:r w:rsidRPr="00111130">
        <w:rPr>
          <w:rFonts w:ascii="Times New Roman" w:eastAsia="Times New Roman" w:hAnsi="Times New Roman" w:cs="Times New Roman"/>
          <w:sz w:val="21"/>
          <w:szCs w:val="21"/>
          <w:lang w:eastAsia="pt-BR"/>
        </w:rPr>
        <w:t xml:space="preserve">. Verificada a conformidade com os requisitos estabelecidos neste edital, a autora da oferta de valor total por lote mais baixo e as das ofertas com preços em até 10% (dez por cento) superior àquela poderão fazer novos lances, verbais </w:t>
      </w:r>
      <w:r w:rsidRPr="00DB34CD">
        <w:rPr>
          <w:rFonts w:ascii="Times New Roman" w:eastAsia="Times New Roman" w:hAnsi="Times New Roman" w:cs="Times New Roman"/>
          <w:sz w:val="21"/>
          <w:szCs w:val="21"/>
          <w:lang w:eastAsia="pt-BR"/>
        </w:rPr>
        <w:t xml:space="preserve">e sucessivos, na forma dos itens subsequentes, até a proclamação da vencedora para cada </w:t>
      </w:r>
      <w:r w:rsidR="00CA78CC" w:rsidRPr="00DB34CD">
        <w:rPr>
          <w:rFonts w:ascii="Times New Roman" w:eastAsia="Times New Roman" w:hAnsi="Times New Roman" w:cs="Times New Roman"/>
          <w:sz w:val="21"/>
          <w:szCs w:val="21"/>
          <w:lang w:eastAsia="pt-BR"/>
        </w:rPr>
        <w:t>lote</w:t>
      </w:r>
      <w:r w:rsidRPr="00DB34CD">
        <w:rPr>
          <w:rFonts w:ascii="Times New Roman" w:eastAsia="Times New Roman" w:hAnsi="Times New Roman" w:cs="Times New Roman"/>
          <w:sz w:val="21"/>
          <w:szCs w:val="21"/>
          <w:lang w:eastAsia="pt-BR"/>
        </w:rPr>
        <w:t xml:space="preserve">.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w:t>
      </w:r>
      <w:r w:rsidR="000742B8" w:rsidRPr="00DB34CD">
        <w:rPr>
          <w:rFonts w:ascii="Times New Roman" w:eastAsia="Times New Roman" w:hAnsi="Times New Roman" w:cs="Times New Roman"/>
          <w:sz w:val="21"/>
          <w:szCs w:val="21"/>
          <w:lang w:eastAsia="pt-BR"/>
        </w:rPr>
        <w:t>4</w:t>
      </w:r>
      <w:r w:rsidRPr="00DB34CD">
        <w:rPr>
          <w:rFonts w:ascii="Times New Roman" w:eastAsia="Times New Roman" w:hAnsi="Times New Roman" w:cs="Times New Roman"/>
          <w:sz w:val="21"/>
          <w:szCs w:val="21"/>
          <w:lang w:eastAsia="pt-BR"/>
        </w:rPr>
        <w:t xml:space="preserve">. Não havendo pelo menos 03 (três) ofertas nas condições definidas no subitem anterior, estarão as autoras das melhores propostas até o máximo de 03 (três), habilitadas para oferecer lances, verbais e sucessivos, quaisquer que sejam os preços oferecidos em suas propostas escritas.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w:t>
      </w:r>
      <w:r w:rsidR="000742B8" w:rsidRPr="00DB34CD">
        <w:rPr>
          <w:rFonts w:ascii="Times New Roman" w:eastAsia="Times New Roman" w:hAnsi="Times New Roman" w:cs="Times New Roman"/>
          <w:sz w:val="21"/>
          <w:szCs w:val="21"/>
          <w:lang w:eastAsia="pt-BR"/>
        </w:rPr>
        <w:t>5</w:t>
      </w:r>
      <w:r w:rsidRPr="00DB34CD">
        <w:rPr>
          <w:rFonts w:ascii="Times New Roman" w:eastAsia="Times New Roman" w:hAnsi="Times New Roman" w:cs="Times New Roman"/>
          <w:sz w:val="21"/>
          <w:szCs w:val="21"/>
          <w:lang w:eastAsia="pt-BR"/>
        </w:rPr>
        <w:t xml:space="preserve">. No curso da sessão, as autoras das propostas que atenderem aos requisitos dos itens anteriores serão convidadas, individualmente, a apresentarem novos lances, verbais e sucessivos, em valores distintos e decrescentes, a partir da autora da proposta classificada de maior preço, até a proclamação da vencedora.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w:t>
      </w:r>
      <w:r w:rsidR="000742B8" w:rsidRPr="00DB34CD">
        <w:rPr>
          <w:rFonts w:ascii="Times New Roman" w:eastAsia="Times New Roman" w:hAnsi="Times New Roman" w:cs="Times New Roman"/>
          <w:sz w:val="21"/>
          <w:szCs w:val="21"/>
          <w:lang w:eastAsia="pt-BR"/>
        </w:rPr>
        <w:t>6</w:t>
      </w:r>
      <w:r w:rsidRPr="00DB34CD">
        <w:rPr>
          <w:rFonts w:ascii="Times New Roman" w:eastAsia="Times New Roman" w:hAnsi="Times New Roman" w:cs="Times New Roman"/>
          <w:sz w:val="21"/>
          <w:szCs w:val="21"/>
          <w:lang w:eastAsia="pt-BR"/>
        </w:rPr>
        <w:t xml:space="preserve">. Caso duas ou mais propostas iniciais apresentem preços iguais, será realizado sorteio para determinação da ordem de oferta dos lances.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w:t>
      </w:r>
      <w:r w:rsidR="000742B8" w:rsidRPr="00DB34CD">
        <w:rPr>
          <w:rFonts w:ascii="Times New Roman" w:eastAsia="Times New Roman" w:hAnsi="Times New Roman" w:cs="Times New Roman"/>
          <w:sz w:val="21"/>
          <w:szCs w:val="21"/>
          <w:lang w:eastAsia="pt-BR"/>
        </w:rPr>
        <w:t>7</w:t>
      </w:r>
      <w:r w:rsidRPr="00DB34CD">
        <w:rPr>
          <w:rFonts w:ascii="Times New Roman" w:eastAsia="Times New Roman" w:hAnsi="Times New Roman" w:cs="Times New Roman"/>
          <w:sz w:val="21"/>
          <w:szCs w:val="21"/>
          <w:lang w:eastAsia="pt-BR"/>
        </w:rPr>
        <w:t xml:space="preserve">. A oferta dos lances deverá ser efetuada no momento em que for conferida a palavra à licitante, obedecida à ordem prevista nos itens 6.3 e 6.4.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w:t>
      </w:r>
      <w:r w:rsidR="000742B8" w:rsidRPr="00DB34CD">
        <w:rPr>
          <w:rFonts w:ascii="Times New Roman" w:eastAsia="Times New Roman" w:hAnsi="Times New Roman" w:cs="Times New Roman"/>
          <w:sz w:val="21"/>
          <w:szCs w:val="21"/>
          <w:lang w:eastAsia="pt-BR"/>
        </w:rPr>
        <w:t>7</w:t>
      </w:r>
      <w:r w:rsidRPr="00DB34CD">
        <w:rPr>
          <w:rFonts w:ascii="Times New Roman" w:eastAsia="Times New Roman" w:hAnsi="Times New Roman" w:cs="Times New Roman"/>
          <w:sz w:val="21"/>
          <w:szCs w:val="21"/>
          <w:lang w:eastAsia="pt-BR"/>
        </w:rPr>
        <w:t xml:space="preserve">.1. Dada à palavra à licitante, esta disporá de 15 (quinze) segundos para apresentar </w:t>
      </w:r>
      <w:r w:rsidR="003726C2" w:rsidRPr="00DB34CD">
        <w:rPr>
          <w:rFonts w:ascii="Times New Roman" w:eastAsia="Times New Roman" w:hAnsi="Times New Roman" w:cs="Times New Roman"/>
          <w:sz w:val="21"/>
          <w:szCs w:val="21"/>
          <w:lang w:eastAsia="pt-BR"/>
        </w:rPr>
        <w:t>novo lance</w:t>
      </w:r>
      <w:r w:rsidRPr="00DB34CD">
        <w:rPr>
          <w:rFonts w:ascii="Times New Roman" w:eastAsia="Times New Roman" w:hAnsi="Times New Roman" w:cs="Times New Roman"/>
          <w:sz w:val="21"/>
          <w:szCs w:val="21"/>
          <w:lang w:eastAsia="pt-BR"/>
        </w:rPr>
        <w:t>. Este tempo poderá ser modificado pelo Pregoeiro durante a sessão, sempre que for constatado esta necessidade, objetivando que os proponentes tenham tempo suficiente para calcular seus novos preços.</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w:t>
      </w:r>
      <w:r w:rsidR="000742B8" w:rsidRPr="00DB34CD">
        <w:rPr>
          <w:rFonts w:ascii="Times New Roman" w:eastAsia="Times New Roman" w:hAnsi="Times New Roman" w:cs="Times New Roman"/>
          <w:sz w:val="21"/>
          <w:szCs w:val="21"/>
          <w:lang w:eastAsia="pt-BR"/>
        </w:rPr>
        <w:t>8</w:t>
      </w:r>
      <w:r w:rsidRPr="00DB34CD">
        <w:rPr>
          <w:rFonts w:ascii="Times New Roman" w:eastAsia="Times New Roman" w:hAnsi="Times New Roman" w:cs="Times New Roman"/>
          <w:sz w:val="21"/>
          <w:szCs w:val="21"/>
          <w:lang w:eastAsia="pt-BR"/>
        </w:rPr>
        <w:t xml:space="preserve">. É vedada a oferta de lance com vista ao empate.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w:t>
      </w:r>
      <w:r w:rsidR="000742B8" w:rsidRPr="00DB34CD">
        <w:rPr>
          <w:rFonts w:ascii="Times New Roman" w:eastAsia="Times New Roman" w:hAnsi="Times New Roman" w:cs="Times New Roman"/>
          <w:sz w:val="21"/>
          <w:szCs w:val="21"/>
          <w:lang w:eastAsia="pt-BR"/>
        </w:rPr>
        <w:t>9</w:t>
      </w:r>
      <w:r w:rsidRPr="00DB34CD">
        <w:rPr>
          <w:rFonts w:ascii="Times New Roman" w:eastAsia="Times New Roman" w:hAnsi="Times New Roman" w:cs="Times New Roman"/>
          <w:sz w:val="21"/>
          <w:szCs w:val="21"/>
          <w:lang w:eastAsia="pt-BR"/>
        </w:rPr>
        <w:t xml:space="preserve">. Não poderá haver desistência dos lances já ofertados, sujeitando-se a proponente desistente às penalidades constantes neste edital.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w:t>
      </w:r>
      <w:r w:rsidR="000742B8" w:rsidRPr="00DB34CD">
        <w:rPr>
          <w:rFonts w:ascii="Times New Roman" w:eastAsia="Times New Roman" w:hAnsi="Times New Roman" w:cs="Times New Roman"/>
          <w:sz w:val="21"/>
          <w:szCs w:val="21"/>
          <w:lang w:eastAsia="pt-BR"/>
        </w:rPr>
        <w:t>10</w:t>
      </w:r>
      <w:r w:rsidRPr="00DB34CD">
        <w:rPr>
          <w:rFonts w:ascii="Times New Roman" w:eastAsia="Times New Roman" w:hAnsi="Times New Roman" w:cs="Times New Roman"/>
          <w:sz w:val="21"/>
          <w:szCs w:val="21"/>
          <w:lang w:eastAsia="pt-BR"/>
        </w:rPr>
        <w:t xml:space="preserve">.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w:t>
      </w:r>
      <w:r w:rsidR="000742B8" w:rsidRPr="00DB34CD">
        <w:rPr>
          <w:rFonts w:ascii="Times New Roman" w:eastAsia="Times New Roman" w:hAnsi="Times New Roman" w:cs="Times New Roman"/>
          <w:sz w:val="21"/>
          <w:szCs w:val="21"/>
          <w:lang w:eastAsia="pt-BR"/>
        </w:rPr>
        <w:t>11</w:t>
      </w:r>
      <w:r w:rsidRPr="00DB34CD">
        <w:rPr>
          <w:rFonts w:ascii="Times New Roman" w:eastAsia="Times New Roman" w:hAnsi="Times New Roman" w:cs="Times New Roman"/>
          <w:sz w:val="21"/>
          <w:szCs w:val="21"/>
          <w:lang w:eastAsia="pt-BR"/>
        </w:rPr>
        <w:t xml:space="preserve">. Caso não seja ofertado nenhum lance verbal, será verificada a conformidade entre a proposta escrita de Menor Preço por </w:t>
      </w:r>
      <w:r w:rsidR="000742B8" w:rsidRPr="00DB34CD">
        <w:rPr>
          <w:rFonts w:ascii="Times New Roman" w:eastAsia="Times New Roman" w:hAnsi="Times New Roman" w:cs="Times New Roman"/>
          <w:sz w:val="21"/>
          <w:szCs w:val="21"/>
          <w:lang w:eastAsia="pt-BR"/>
        </w:rPr>
        <w:t>Lote</w:t>
      </w:r>
      <w:r w:rsidRPr="00DB34CD">
        <w:rPr>
          <w:rFonts w:ascii="Times New Roman" w:eastAsia="Times New Roman" w:hAnsi="Times New Roman" w:cs="Times New Roman"/>
          <w:sz w:val="21"/>
          <w:szCs w:val="21"/>
          <w:lang w:eastAsia="pt-BR"/>
        </w:rPr>
        <w:t xml:space="preserve"> e o valor estimado para a contratação, podendo o pregoeiro negociar diretamente com a proponente para que seja obtido melhor valor, inclusive de cada item isoladamente.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6.1</w:t>
      </w:r>
      <w:r w:rsidR="007C7B23" w:rsidRPr="00DB34CD">
        <w:rPr>
          <w:rFonts w:ascii="Times New Roman" w:eastAsia="Times New Roman" w:hAnsi="Times New Roman" w:cs="Times New Roman"/>
          <w:sz w:val="21"/>
          <w:szCs w:val="21"/>
          <w:lang w:eastAsia="pt-BR"/>
        </w:rPr>
        <w:t>2</w:t>
      </w:r>
      <w:r w:rsidRPr="00DB34CD">
        <w:rPr>
          <w:rFonts w:ascii="Times New Roman" w:eastAsia="Times New Roman" w:hAnsi="Times New Roman" w:cs="Times New Roman"/>
          <w:sz w:val="21"/>
          <w:szCs w:val="21"/>
          <w:lang w:eastAsia="pt-BR"/>
        </w:rPr>
        <w:t xml:space="preserve">. O encerramento da etapa competitiva dar-se-á quando, convocadas pelo pregoeiro, as licitantes manifestarem seu desinteresse em apresentar novos lances.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6.1</w:t>
      </w:r>
      <w:r w:rsidR="007C7B23" w:rsidRPr="00DB34CD">
        <w:rPr>
          <w:rFonts w:ascii="Times New Roman" w:eastAsia="Times New Roman" w:hAnsi="Times New Roman" w:cs="Times New Roman"/>
          <w:sz w:val="21"/>
          <w:szCs w:val="21"/>
          <w:lang w:eastAsia="pt-BR"/>
        </w:rPr>
        <w:t>3</w:t>
      </w:r>
      <w:r w:rsidRPr="00DB34CD">
        <w:rPr>
          <w:rFonts w:ascii="Times New Roman" w:eastAsia="Times New Roman" w:hAnsi="Times New Roman" w:cs="Times New Roman"/>
          <w:sz w:val="21"/>
          <w:szCs w:val="21"/>
          <w:lang w:eastAsia="pt-BR"/>
        </w:rPr>
        <w:t xml:space="preserve">. Encerrada a etapa competitiva e ordenadas às ofertas, de acordo com o Menor Preço por </w:t>
      </w:r>
      <w:r w:rsidR="00CA78CC" w:rsidRPr="00DB34CD">
        <w:rPr>
          <w:rFonts w:ascii="Times New Roman" w:eastAsia="Times New Roman" w:hAnsi="Times New Roman" w:cs="Times New Roman"/>
          <w:sz w:val="21"/>
          <w:szCs w:val="21"/>
          <w:lang w:eastAsia="pt-BR"/>
        </w:rPr>
        <w:t>lote</w:t>
      </w:r>
      <w:r w:rsidRPr="00DB34CD">
        <w:rPr>
          <w:rFonts w:ascii="Times New Roman" w:eastAsia="Times New Roman" w:hAnsi="Times New Roman" w:cs="Times New Roman"/>
          <w:sz w:val="21"/>
          <w:szCs w:val="21"/>
          <w:lang w:eastAsia="pt-BR"/>
        </w:rPr>
        <w:t xml:space="preserve"> apresentado, o pregoeiro verificará a aceitabilidade da proposta de valor mais baixo, comparando-a com os valores consignados em planilha de custos, decidindo motivadamente a respeito.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6.1</w:t>
      </w:r>
      <w:r w:rsidR="00E20BA1" w:rsidRPr="00DB34CD">
        <w:rPr>
          <w:rFonts w:ascii="Times New Roman" w:eastAsia="Times New Roman" w:hAnsi="Times New Roman" w:cs="Times New Roman"/>
          <w:sz w:val="21"/>
          <w:szCs w:val="21"/>
          <w:lang w:eastAsia="pt-BR"/>
        </w:rPr>
        <w:t>4</w:t>
      </w:r>
      <w:r w:rsidRPr="00DB34CD">
        <w:rPr>
          <w:rFonts w:ascii="Times New Roman" w:eastAsia="Times New Roman" w:hAnsi="Times New Roman" w:cs="Times New Roman"/>
          <w:sz w:val="21"/>
          <w:szCs w:val="21"/>
          <w:lang w:eastAsia="pt-BR"/>
        </w:rPr>
        <w:t xml:space="preserve">. A classificação dar-se-á pela ordem crescente de preços propostos e aceitáveis para cada </w:t>
      </w:r>
      <w:r w:rsidR="00CA78CC" w:rsidRPr="00DB34CD">
        <w:rPr>
          <w:rFonts w:ascii="Times New Roman" w:eastAsia="Times New Roman" w:hAnsi="Times New Roman" w:cs="Times New Roman"/>
          <w:sz w:val="21"/>
          <w:szCs w:val="21"/>
          <w:lang w:eastAsia="pt-BR"/>
        </w:rPr>
        <w:t>lote</w:t>
      </w:r>
      <w:r w:rsidRPr="00DB34CD">
        <w:rPr>
          <w:rFonts w:ascii="Times New Roman" w:eastAsia="Times New Roman" w:hAnsi="Times New Roman" w:cs="Times New Roman"/>
          <w:sz w:val="21"/>
          <w:szCs w:val="21"/>
          <w:lang w:eastAsia="pt-BR"/>
        </w:rPr>
        <w:t xml:space="preserve">. Será declarada vencedora a licitante que ofertar o Menor Preço por </w:t>
      </w:r>
      <w:r w:rsidR="00CA78CC" w:rsidRPr="00DB34CD">
        <w:rPr>
          <w:rFonts w:ascii="Times New Roman" w:eastAsia="Times New Roman" w:hAnsi="Times New Roman" w:cs="Times New Roman"/>
          <w:sz w:val="21"/>
          <w:szCs w:val="21"/>
          <w:lang w:eastAsia="pt-BR"/>
        </w:rPr>
        <w:t>lote</w:t>
      </w:r>
      <w:r w:rsidRPr="00DB34CD">
        <w:rPr>
          <w:rFonts w:ascii="Times New Roman" w:eastAsia="Times New Roman" w:hAnsi="Times New Roman" w:cs="Times New Roman"/>
          <w:sz w:val="21"/>
          <w:szCs w:val="21"/>
          <w:lang w:eastAsia="pt-BR"/>
        </w:rPr>
        <w:t>, desde que a proposta tenha sido apresentada de acordo com as especificações deste edital e seja compatível com o</w:t>
      </w:r>
      <w:r w:rsidR="003726C2" w:rsidRPr="00DB34CD">
        <w:rPr>
          <w:rFonts w:ascii="Times New Roman" w:eastAsia="Times New Roman" w:hAnsi="Times New Roman" w:cs="Times New Roman"/>
          <w:sz w:val="21"/>
          <w:szCs w:val="21"/>
          <w:lang w:eastAsia="pt-BR"/>
        </w:rPr>
        <w:t xml:space="preserve">s valores </w:t>
      </w:r>
      <w:r w:rsidRPr="00DB34CD">
        <w:rPr>
          <w:rFonts w:ascii="Times New Roman" w:eastAsia="Times New Roman" w:hAnsi="Times New Roman" w:cs="Times New Roman"/>
          <w:sz w:val="21"/>
          <w:szCs w:val="21"/>
          <w:lang w:eastAsia="pt-BR"/>
        </w:rPr>
        <w:t xml:space="preserve">de referência.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6.1</w:t>
      </w:r>
      <w:r w:rsidR="00E20BA1" w:rsidRPr="00DB34CD">
        <w:rPr>
          <w:rFonts w:ascii="Times New Roman" w:eastAsia="Times New Roman" w:hAnsi="Times New Roman" w:cs="Times New Roman"/>
          <w:sz w:val="21"/>
          <w:szCs w:val="21"/>
          <w:lang w:eastAsia="pt-BR"/>
        </w:rPr>
        <w:t>5</w:t>
      </w:r>
      <w:r w:rsidRPr="00DB34CD">
        <w:rPr>
          <w:rFonts w:ascii="Times New Roman" w:eastAsia="Times New Roman" w:hAnsi="Times New Roman" w:cs="Times New Roman"/>
          <w:sz w:val="21"/>
          <w:szCs w:val="21"/>
          <w:lang w:eastAsia="pt-BR"/>
        </w:rPr>
        <w:t xml:space="preserve">. Serão desclassificadas as propostas que: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a) não atenderem às exigências contidas neste edital e seus anexos;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b) forem omissas em pontos essenciais, de modo a ensejar dúvidas;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c) afrontem qualquer dispositivo legal vigente, bem como as que não atenderem aos requisitos do item 5;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d) contiverem opções de preços alternativos ou que apresentarem preços manifestamente inexequíveis ou superfaturados.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6.1</w:t>
      </w:r>
      <w:r w:rsidR="00E20BA1" w:rsidRPr="00DB34CD">
        <w:rPr>
          <w:rFonts w:ascii="Times New Roman" w:eastAsia="Times New Roman" w:hAnsi="Times New Roman" w:cs="Times New Roman"/>
          <w:sz w:val="21"/>
          <w:szCs w:val="21"/>
          <w:lang w:eastAsia="pt-BR"/>
        </w:rPr>
        <w:t>5</w:t>
      </w:r>
      <w:r w:rsidRPr="00DB34CD">
        <w:rPr>
          <w:rFonts w:ascii="Times New Roman" w:eastAsia="Times New Roman" w:hAnsi="Times New Roman" w:cs="Times New Roman"/>
          <w:sz w:val="21"/>
          <w:szCs w:val="21"/>
          <w:lang w:eastAsia="pt-BR"/>
        </w:rPr>
        <w:t xml:space="preserve">.1 - Quaisquer inserções na proposta que visem modificar, extinguir ou criar direitos, sem previsão no edital, serão tidas como inexistentes, aproveitando-se a proposta no que não for conflitante com o instrumento convocatório.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6.1</w:t>
      </w:r>
      <w:r w:rsidR="00E20BA1" w:rsidRPr="00DB34CD">
        <w:rPr>
          <w:rFonts w:ascii="Times New Roman" w:eastAsia="Times New Roman" w:hAnsi="Times New Roman" w:cs="Times New Roman"/>
          <w:sz w:val="21"/>
          <w:szCs w:val="21"/>
          <w:lang w:eastAsia="pt-BR"/>
        </w:rPr>
        <w:t>6</w:t>
      </w:r>
      <w:r w:rsidRPr="00DB34CD">
        <w:rPr>
          <w:rFonts w:ascii="Times New Roman" w:eastAsia="Times New Roman" w:hAnsi="Times New Roman" w:cs="Times New Roman"/>
          <w:sz w:val="21"/>
          <w:szCs w:val="21"/>
          <w:lang w:eastAsia="pt-BR"/>
        </w:rPr>
        <w:t xml:space="preserve">. Não serão consideradas, para julgamento das propostas, vantagens não previstas no edital.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6.1</w:t>
      </w:r>
      <w:r w:rsidR="00E20BA1" w:rsidRPr="00DB34CD">
        <w:rPr>
          <w:rFonts w:ascii="Times New Roman" w:eastAsia="Times New Roman" w:hAnsi="Times New Roman" w:cs="Times New Roman"/>
          <w:sz w:val="21"/>
          <w:szCs w:val="21"/>
          <w:lang w:eastAsia="pt-BR"/>
        </w:rPr>
        <w:t>7</w:t>
      </w:r>
      <w:r w:rsidRPr="00DB34CD">
        <w:rPr>
          <w:rFonts w:ascii="Times New Roman" w:eastAsia="Times New Roman" w:hAnsi="Times New Roman" w:cs="Times New Roman"/>
          <w:sz w:val="21"/>
          <w:szCs w:val="21"/>
          <w:lang w:eastAsia="pt-BR"/>
        </w:rPr>
        <w:t xml:space="preserve">. Encerrada a sessão de lances, será verificada a ocorrência do empate ficto, previsto no art. 44, §2º, da Lei Complementar 123/06, sendo assegurada, como critério do desempate, preferência de contratação para as microempresas, as empresas de pequeno porte.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6.1</w:t>
      </w:r>
      <w:r w:rsidR="00E20BA1" w:rsidRPr="00DB34CD">
        <w:rPr>
          <w:rFonts w:ascii="Times New Roman" w:eastAsia="Times New Roman" w:hAnsi="Times New Roman" w:cs="Times New Roman"/>
          <w:sz w:val="21"/>
          <w:szCs w:val="21"/>
          <w:lang w:eastAsia="pt-BR"/>
        </w:rPr>
        <w:t>7</w:t>
      </w:r>
      <w:r w:rsidRPr="00DB34CD">
        <w:rPr>
          <w:rFonts w:ascii="Times New Roman" w:eastAsia="Times New Roman" w:hAnsi="Times New Roman" w:cs="Times New Roman"/>
          <w:sz w:val="21"/>
          <w:szCs w:val="21"/>
          <w:lang w:eastAsia="pt-BR"/>
        </w:rPr>
        <w:t xml:space="preserve">.1. Entende-se como empate ficto àquelas situações em que as propostas apresentadas pela microempresa ou empresa de pequeno porte, sejam superiores em até 5% (cinco por cento) à proposta de menor valor para cada lote.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6.1</w:t>
      </w:r>
      <w:r w:rsidR="00E20BA1" w:rsidRPr="00DB34CD">
        <w:rPr>
          <w:rFonts w:ascii="Times New Roman" w:eastAsia="Times New Roman" w:hAnsi="Times New Roman" w:cs="Times New Roman"/>
          <w:sz w:val="21"/>
          <w:szCs w:val="21"/>
          <w:lang w:eastAsia="pt-BR"/>
        </w:rPr>
        <w:t>8</w:t>
      </w:r>
      <w:r w:rsidRPr="00DB34CD">
        <w:rPr>
          <w:rFonts w:ascii="Times New Roman" w:eastAsia="Times New Roman" w:hAnsi="Times New Roman" w:cs="Times New Roman"/>
          <w:sz w:val="21"/>
          <w:szCs w:val="21"/>
          <w:lang w:eastAsia="pt-BR"/>
        </w:rPr>
        <w:t xml:space="preserve">. Ocorrendo o empate, na forma do item anterior, proceder-se-á: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a) A microempresa, a empresa de pequeno porte detentora da proposta de menor valor será convocada para apresentar, no prazo de 5 (cinco) minutos, nova proposta, inferior àquela considerada, até então, de menor preço, situação em que será declarada vencedora do certame.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b) Se a microempresa ou a empresa de pequeno porte, convocada na forma da alínea anterior, não apresentar nova proposta, inferior à de menor preço, será facultada, pela ordem de classificação, às demais microempresas, empresas de pequeno porte ou remanescentes, que se enquadrarem na hipótese do item 6.15.1 deste edital, a apresentação de nova proposta, no prazo previsto na alínea “a” deste item.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6.1</w:t>
      </w:r>
      <w:r w:rsidR="00E20BA1" w:rsidRPr="00DB34CD">
        <w:rPr>
          <w:rFonts w:ascii="Times New Roman" w:eastAsia="Times New Roman" w:hAnsi="Times New Roman" w:cs="Times New Roman"/>
          <w:sz w:val="21"/>
          <w:szCs w:val="21"/>
          <w:lang w:eastAsia="pt-BR"/>
        </w:rPr>
        <w:t>9</w:t>
      </w:r>
      <w:r w:rsidRPr="00DB34CD">
        <w:rPr>
          <w:rFonts w:ascii="Times New Roman" w:eastAsia="Times New Roman" w:hAnsi="Times New Roman" w:cs="Times New Roman"/>
          <w:sz w:val="21"/>
          <w:szCs w:val="21"/>
          <w:lang w:eastAsia="pt-BR"/>
        </w:rPr>
        <w:t>. Se nenhuma microempresa ou empresa de pequeno porte, satisfizer as exigências do item 6.1</w:t>
      </w:r>
      <w:r w:rsidR="00E20BA1" w:rsidRPr="00DB34CD">
        <w:rPr>
          <w:rFonts w:ascii="Times New Roman" w:eastAsia="Times New Roman" w:hAnsi="Times New Roman" w:cs="Times New Roman"/>
          <w:sz w:val="21"/>
          <w:szCs w:val="21"/>
          <w:lang w:eastAsia="pt-BR"/>
        </w:rPr>
        <w:t>8</w:t>
      </w:r>
      <w:r w:rsidRPr="00DB34CD">
        <w:rPr>
          <w:rFonts w:ascii="Times New Roman" w:eastAsia="Times New Roman" w:hAnsi="Times New Roman" w:cs="Times New Roman"/>
          <w:sz w:val="21"/>
          <w:szCs w:val="21"/>
          <w:lang w:eastAsia="pt-BR"/>
        </w:rPr>
        <w:t xml:space="preserve"> deste edital, será declarado vencedor do certame o licitante detentor da proposta originariamente de menor valor.</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w:t>
      </w:r>
      <w:r w:rsidR="00E20BA1" w:rsidRPr="00DB34CD">
        <w:rPr>
          <w:rFonts w:ascii="Times New Roman" w:eastAsia="Times New Roman" w:hAnsi="Times New Roman" w:cs="Times New Roman"/>
          <w:sz w:val="21"/>
          <w:szCs w:val="21"/>
          <w:lang w:eastAsia="pt-BR"/>
        </w:rPr>
        <w:t>20</w:t>
      </w:r>
      <w:r w:rsidRPr="00DB34CD">
        <w:rPr>
          <w:rFonts w:ascii="Times New Roman" w:eastAsia="Times New Roman" w:hAnsi="Times New Roman" w:cs="Times New Roman"/>
          <w:sz w:val="21"/>
          <w:szCs w:val="21"/>
          <w:lang w:eastAsia="pt-BR"/>
        </w:rPr>
        <w:t>. O disposto nos itens 6.1</w:t>
      </w:r>
      <w:r w:rsidR="00E20BA1" w:rsidRPr="00DB34CD">
        <w:rPr>
          <w:rFonts w:ascii="Times New Roman" w:eastAsia="Times New Roman" w:hAnsi="Times New Roman" w:cs="Times New Roman"/>
          <w:sz w:val="21"/>
          <w:szCs w:val="21"/>
          <w:lang w:eastAsia="pt-BR"/>
        </w:rPr>
        <w:t>7</w:t>
      </w:r>
      <w:r w:rsidRPr="00DB34CD">
        <w:rPr>
          <w:rFonts w:ascii="Times New Roman" w:eastAsia="Times New Roman" w:hAnsi="Times New Roman" w:cs="Times New Roman"/>
          <w:sz w:val="21"/>
          <w:szCs w:val="21"/>
          <w:lang w:eastAsia="pt-BR"/>
        </w:rPr>
        <w:t xml:space="preserve"> a 6.1</w:t>
      </w:r>
      <w:r w:rsidR="00E20BA1" w:rsidRPr="00DB34CD">
        <w:rPr>
          <w:rFonts w:ascii="Times New Roman" w:eastAsia="Times New Roman" w:hAnsi="Times New Roman" w:cs="Times New Roman"/>
          <w:sz w:val="21"/>
          <w:szCs w:val="21"/>
          <w:lang w:eastAsia="pt-BR"/>
        </w:rPr>
        <w:t>9</w:t>
      </w:r>
      <w:r w:rsidRPr="00DB34CD">
        <w:rPr>
          <w:rFonts w:ascii="Times New Roman" w:eastAsia="Times New Roman" w:hAnsi="Times New Roman" w:cs="Times New Roman"/>
          <w:sz w:val="21"/>
          <w:szCs w:val="21"/>
          <w:lang w:eastAsia="pt-BR"/>
        </w:rPr>
        <w:t xml:space="preserve">, deste edital, não se aplica às hipóteses em que a proposta de menor valor para cada lote tiver sido apresentada por microempresa ou empresa de pequeno porte.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w:t>
      </w:r>
      <w:r w:rsidR="00E20BA1" w:rsidRPr="00DB34CD">
        <w:rPr>
          <w:rFonts w:ascii="Times New Roman" w:eastAsia="Times New Roman" w:hAnsi="Times New Roman" w:cs="Times New Roman"/>
          <w:sz w:val="21"/>
          <w:szCs w:val="21"/>
          <w:lang w:eastAsia="pt-BR"/>
        </w:rPr>
        <w:t>21</w:t>
      </w:r>
      <w:r w:rsidRPr="00DB34CD">
        <w:rPr>
          <w:rFonts w:ascii="Times New Roman" w:eastAsia="Times New Roman" w:hAnsi="Times New Roman" w:cs="Times New Roman"/>
          <w:sz w:val="21"/>
          <w:szCs w:val="21"/>
          <w:lang w:eastAsia="pt-BR"/>
        </w:rPr>
        <w:t xml:space="preserve">.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 </w:t>
      </w:r>
    </w:p>
    <w:p w:rsidR="006F3CDD" w:rsidRPr="00DB34CD" w:rsidRDefault="006F3CDD" w:rsidP="006F3CDD">
      <w:pPr>
        <w:spacing w:after="0" w:line="240" w:lineRule="auto"/>
        <w:jc w:val="both"/>
        <w:rPr>
          <w:rFonts w:ascii="Times New Roman" w:eastAsia="Times New Roman" w:hAnsi="Times New Roman" w:cs="Times New Roman"/>
          <w:sz w:val="21"/>
          <w:szCs w:val="21"/>
          <w:lang w:eastAsia="pt-BR"/>
        </w:rPr>
      </w:pPr>
    </w:p>
    <w:p w:rsidR="00CA78CC" w:rsidRPr="00DB34CD" w:rsidRDefault="006F3CDD" w:rsidP="006F3CDD">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6.2</w:t>
      </w:r>
      <w:r w:rsidR="00E20BA1" w:rsidRPr="00DB34CD">
        <w:rPr>
          <w:rFonts w:ascii="Times New Roman" w:eastAsia="Times New Roman" w:hAnsi="Times New Roman" w:cs="Times New Roman"/>
          <w:sz w:val="21"/>
          <w:szCs w:val="21"/>
          <w:lang w:eastAsia="pt-BR"/>
        </w:rPr>
        <w:t>2</w:t>
      </w:r>
      <w:r w:rsidRPr="00DB34CD">
        <w:rPr>
          <w:rFonts w:ascii="Times New Roman" w:eastAsia="Times New Roman" w:hAnsi="Times New Roman" w:cs="Times New Roman"/>
          <w:sz w:val="21"/>
          <w:szCs w:val="21"/>
          <w:lang w:eastAsia="pt-BR"/>
        </w:rPr>
        <w:t>. Caso haja necessidade de adiamento da sessão pública, será marcada nova data para continuação dos trabalhos, devendo ficar intimadas, no mesmo ato, as licitantes presentes.</w:t>
      </w:r>
    </w:p>
    <w:p w:rsidR="006F3CDD" w:rsidRPr="00DB34CD" w:rsidRDefault="006F3CDD"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CA78CC" w:rsidP="004A72F1">
      <w:pPr>
        <w:spacing w:after="0" w:line="240" w:lineRule="auto"/>
        <w:jc w:val="both"/>
        <w:rPr>
          <w:rFonts w:ascii="Times New Roman" w:eastAsia="Times New Roman" w:hAnsi="Times New Roman" w:cs="Times New Roman"/>
          <w:b/>
          <w:bCs/>
          <w:sz w:val="21"/>
          <w:szCs w:val="21"/>
          <w:lang w:eastAsia="pt-BR"/>
        </w:rPr>
      </w:pPr>
      <w:r w:rsidRPr="00DB34CD">
        <w:rPr>
          <w:rFonts w:ascii="Times New Roman" w:eastAsia="Times New Roman" w:hAnsi="Times New Roman" w:cs="Times New Roman"/>
          <w:b/>
          <w:bCs/>
          <w:sz w:val="21"/>
          <w:szCs w:val="21"/>
          <w:lang w:eastAsia="pt-BR"/>
        </w:rPr>
        <w:t>7</w:t>
      </w:r>
      <w:r w:rsidR="004A72F1" w:rsidRPr="00DB34CD">
        <w:rPr>
          <w:rFonts w:ascii="Times New Roman" w:eastAsia="Times New Roman" w:hAnsi="Times New Roman" w:cs="Times New Roman"/>
          <w:b/>
          <w:bCs/>
          <w:sz w:val="21"/>
          <w:szCs w:val="21"/>
          <w:lang w:eastAsia="pt-BR"/>
        </w:rPr>
        <w:t xml:space="preserve"> – ENVELOPES Nº. 02 “DOCUMENTAÇÃO”:</w:t>
      </w:r>
    </w:p>
    <w:p w:rsidR="004A72F1" w:rsidRPr="00DB34CD" w:rsidRDefault="004A72F1" w:rsidP="004A72F1">
      <w:pPr>
        <w:spacing w:after="0" w:line="240" w:lineRule="auto"/>
        <w:jc w:val="both"/>
        <w:rPr>
          <w:rFonts w:ascii="Times New Roman" w:eastAsia="Times New Roman" w:hAnsi="Times New Roman" w:cs="Times New Roman"/>
          <w:b/>
          <w:bCs/>
          <w:sz w:val="21"/>
          <w:szCs w:val="21"/>
          <w:lang w:eastAsia="pt-BR"/>
        </w:rPr>
      </w:pPr>
    </w:p>
    <w:p w:rsidR="004A72F1" w:rsidRPr="00DB34CD" w:rsidRDefault="00CA78CC"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7</w:t>
      </w:r>
      <w:r w:rsidR="004A72F1" w:rsidRPr="00DB34CD">
        <w:rPr>
          <w:rFonts w:ascii="Times New Roman" w:eastAsia="Times New Roman" w:hAnsi="Times New Roman" w:cs="Times New Roman"/>
          <w:sz w:val="21"/>
          <w:szCs w:val="21"/>
          <w:lang w:eastAsia="pt-BR"/>
        </w:rPr>
        <w:t>.1 – No envelope nº 02 “DOCUMENTAÇÃO” deverá ser apresentado os documentos a seguir, em original ou por qualquer processo de cópia autenticada por cartório ou pelo responsável do presente pregão, ou publicação em órgão da imprensa oficial, conforme determina o art. 32 da Lei 8.666/93:</w:t>
      </w:r>
    </w:p>
    <w:p w:rsidR="00DB34CD" w:rsidRPr="00DB34CD" w:rsidRDefault="00DB34CD" w:rsidP="004A72F1">
      <w:pPr>
        <w:spacing w:after="0" w:line="240" w:lineRule="auto"/>
        <w:ind w:right="400"/>
        <w:rPr>
          <w:rFonts w:ascii="Times New Roman" w:eastAsia="Times New Roman" w:hAnsi="Times New Roman" w:cs="Times New Roman"/>
          <w:b/>
          <w:bCs/>
          <w:sz w:val="21"/>
          <w:szCs w:val="21"/>
          <w:lang w:eastAsia="pt-BR"/>
        </w:rPr>
      </w:pPr>
    </w:p>
    <w:p w:rsidR="004A72F1" w:rsidRPr="00DB34CD" w:rsidRDefault="00CA78CC" w:rsidP="004A72F1">
      <w:pPr>
        <w:spacing w:after="0" w:line="240" w:lineRule="auto"/>
        <w:ind w:right="400"/>
        <w:rPr>
          <w:rFonts w:ascii="Times New Roman" w:eastAsia="Times New Roman" w:hAnsi="Times New Roman" w:cs="Times New Roman"/>
          <w:b/>
          <w:bCs/>
          <w:sz w:val="21"/>
          <w:szCs w:val="21"/>
          <w:lang w:eastAsia="pt-BR"/>
        </w:rPr>
      </w:pPr>
      <w:r w:rsidRPr="00DB34CD">
        <w:rPr>
          <w:rFonts w:ascii="Times New Roman" w:eastAsia="Times New Roman" w:hAnsi="Times New Roman" w:cs="Times New Roman"/>
          <w:b/>
          <w:bCs/>
          <w:sz w:val="21"/>
          <w:szCs w:val="21"/>
          <w:lang w:eastAsia="pt-BR"/>
        </w:rPr>
        <w:t>7</w:t>
      </w:r>
      <w:r w:rsidR="004A72F1" w:rsidRPr="00DB34CD">
        <w:rPr>
          <w:rFonts w:ascii="Times New Roman" w:eastAsia="Times New Roman" w:hAnsi="Times New Roman" w:cs="Times New Roman"/>
          <w:b/>
          <w:bCs/>
          <w:sz w:val="21"/>
          <w:szCs w:val="21"/>
          <w:lang w:eastAsia="pt-BR"/>
        </w:rPr>
        <w:t>.1.1.  HABILITAÇÃO JURÍDICA</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a) Registro Comercial, no caso de empresa individual;</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lastRenderedPageBreak/>
        <w:t>b) Ato constitutivo, estatuto ou contrato social em vigor, devidamente registrado, em se tratando de sociedades comerciais e, no caso de sociedades por ações, acompanhado de documentos de eleição de seus administradores;</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c) Decreto de autorização, em se tratando de empresa ou sociedade estrangeira em funcionamento no País, e ato de registro ou autorização para funcionamento, quando a atividade assim o exigir.</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d) Inscrição do Ato constitutivo, no caso de sociedade civil, acompanhada da prova de diretoria em exercício.</w:t>
      </w:r>
    </w:p>
    <w:p w:rsidR="004A72F1" w:rsidRPr="00DB34CD" w:rsidRDefault="004A72F1" w:rsidP="004A72F1">
      <w:pPr>
        <w:spacing w:after="0" w:line="240" w:lineRule="auto"/>
        <w:ind w:left="708"/>
        <w:jc w:val="both"/>
        <w:rPr>
          <w:rFonts w:ascii="Times New Roman" w:eastAsia="Times New Roman" w:hAnsi="Times New Roman" w:cs="Times New Roman"/>
          <w:sz w:val="21"/>
          <w:szCs w:val="21"/>
          <w:lang w:eastAsia="pt-BR"/>
        </w:rPr>
      </w:pPr>
    </w:p>
    <w:p w:rsidR="004A72F1" w:rsidRPr="00DB34CD" w:rsidRDefault="00CA78CC"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r w:rsidRPr="00DB34CD">
        <w:rPr>
          <w:rFonts w:ascii="Times New Roman" w:eastAsia="Times New Roman" w:hAnsi="Times New Roman" w:cs="Times New Roman"/>
          <w:b/>
          <w:bCs/>
          <w:color w:val="000000"/>
          <w:sz w:val="21"/>
          <w:szCs w:val="21"/>
          <w:lang w:eastAsia="pt-BR"/>
        </w:rPr>
        <w:t>7</w:t>
      </w:r>
      <w:r w:rsidR="004A72F1" w:rsidRPr="00DB34CD">
        <w:rPr>
          <w:rFonts w:ascii="Times New Roman" w:eastAsia="Times New Roman" w:hAnsi="Times New Roman" w:cs="Times New Roman"/>
          <w:b/>
          <w:bCs/>
          <w:color w:val="000000"/>
          <w:sz w:val="21"/>
          <w:szCs w:val="21"/>
          <w:lang w:eastAsia="pt-BR"/>
        </w:rPr>
        <w:t>.1.2. REGULARIDADE FISCAL E TRABALHISTA:</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a) Prova de inscrição no Cadastro Nacional de Pessoa Jurídica (CNPJ), relativo ao domicílio ou sede do licitante, pertinente ao ramo de atividade e compatível com o objeto contratual;</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r w:rsidRPr="00DB34CD">
        <w:rPr>
          <w:rFonts w:ascii="Times New Roman" w:eastAsia="Times New Roman" w:hAnsi="Times New Roman" w:cs="Times New Roman"/>
          <w:bCs/>
          <w:sz w:val="21"/>
          <w:szCs w:val="21"/>
          <w:lang w:eastAsia="pt-BR"/>
        </w:rPr>
        <w:t>b) Prova de regularidade para com a fazenda federal, mediante apresentação de Certidão Negativa de Débitos, (Tributos Federais e Dívida Ativa da União);</w:t>
      </w: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r w:rsidRPr="00DB34CD">
        <w:rPr>
          <w:rFonts w:ascii="Times New Roman" w:eastAsia="Times New Roman" w:hAnsi="Times New Roman" w:cs="Times New Roman"/>
          <w:bCs/>
          <w:sz w:val="21"/>
          <w:szCs w:val="21"/>
          <w:lang w:eastAsia="pt-BR"/>
        </w:rPr>
        <w:t>c) Prova de regularidade para com a fazenda estadual, mediante apresentação de Certidão Negativa de Débitos, (Tributos Estaduais);</w:t>
      </w: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r w:rsidRPr="00DB34CD">
        <w:rPr>
          <w:rFonts w:ascii="Times New Roman" w:eastAsia="Times New Roman" w:hAnsi="Times New Roman" w:cs="Times New Roman"/>
          <w:bCs/>
          <w:sz w:val="21"/>
          <w:szCs w:val="21"/>
          <w:lang w:eastAsia="pt-BR"/>
        </w:rPr>
        <w:t>d) Prova de regularidade para com a fazenda municipal, mediante a apresentação de Certidão Negativa de Débitos, (Tributos Municipais);</w:t>
      </w: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r w:rsidRPr="00DB34CD">
        <w:rPr>
          <w:rFonts w:ascii="Times New Roman" w:eastAsia="Times New Roman" w:hAnsi="Times New Roman" w:cs="Times New Roman"/>
          <w:bCs/>
          <w:sz w:val="21"/>
          <w:szCs w:val="21"/>
          <w:lang w:eastAsia="pt-BR"/>
        </w:rPr>
        <w:t>e) Prova de regularidade relativa ao Fundo de Garantia por Tempo de Serviço – FGTS (CRF); e</w:t>
      </w:r>
    </w:p>
    <w:p w:rsidR="004A72F1" w:rsidRPr="00DB34CD" w:rsidRDefault="004A72F1" w:rsidP="004A72F1">
      <w:pPr>
        <w:spacing w:after="0" w:line="240" w:lineRule="auto"/>
        <w:rPr>
          <w:rFonts w:ascii="Times New Roman" w:eastAsia="Times New Roman" w:hAnsi="Times New Roman" w:cs="Times New Roman"/>
          <w:bCs/>
          <w:sz w:val="21"/>
          <w:szCs w:val="21"/>
          <w:lang w:eastAsia="pt-BR"/>
        </w:rPr>
      </w:pPr>
    </w:p>
    <w:p w:rsidR="004A72F1" w:rsidRPr="00DB34CD" w:rsidRDefault="004A72F1" w:rsidP="004A72F1">
      <w:pPr>
        <w:spacing w:after="0" w:line="240" w:lineRule="auto"/>
        <w:rPr>
          <w:rFonts w:ascii="Times New Roman" w:eastAsia="Times New Roman" w:hAnsi="Times New Roman" w:cs="Times New Roman"/>
          <w:sz w:val="21"/>
          <w:szCs w:val="21"/>
          <w:lang w:eastAsia="pt-BR"/>
        </w:rPr>
      </w:pPr>
      <w:r w:rsidRPr="00DB34CD">
        <w:rPr>
          <w:rFonts w:ascii="Times New Roman" w:eastAsia="Times New Roman" w:hAnsi="Times New Roman" w:cs="Times New Roman"/>
          <w:bCs/>
          <w:sz w:val="21"/>
          <w:szCs w:val="21"/>
          <w:lang w:eastAsia="pt-BR"/>
        </w:rPr>
        <w:t xml:space="preserve">f) </w:t>
      </w:r>
      <w:r w:rsidRPr="00DB34CD">
        <w:rPr>
          <w:rFonts w:ascii="Times New Roman" w:eastAsia="Times New Roman" w:hAnsi="Times New Roman" w:cs="Times New Roman"/>
          <w:color w:val="000000"/>
          <w:sz w:val="21"/>
          <w:szCs w:val="21"/>
          <w:lang w:eastAsia="pt-BR"/>
        </w:rPr>
        <w:t xml:space="preserve">Prova de inexistência de débitos inadimplidos perante a Justiça do Trabalho, mediante a apresentação de certidão negativa, CNDT.  </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r w:rsidRPr="00DB34CD">
        <w:rPr>
          <w:rFonts w:ascii="Times New Roman" w:eastAsia="Times New Roman" w:hAnsi="Times New Roman" w:cs="Times New Roman"/>
          <w:color w:val="000000"/>
          <w:sz w:val="21"/>
          <w:szCs w:val="21"/>
          <w:lang w:eastAsia="pt-BR"/>
        </w:rPr>
        <w:t xml:space="preserve">        </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r w:rsidRPr="00DB34CD">
        <w:rPr>
          <w:rFonts w:ascii="Times New Roman" w:eastAsia="Times New Roman" w:hAnsi="Times New Roman" w:cs="Times New Roman"/>
          <w:b/>
          <w:bCs/>
          <w:color w:val="000000"/>
          <w:sz w:val="21"/>
          <w:szCs w:val="21"/>
          <w:lang w:eastAsia="pt-BR"/>
        </w:rPr>
        <w:t xml:space="preserve">Obs.: As microempresas e as empresas de pequeno porte </w:t>
      </w:r>
      <w:r w:rsidR="003726C2" w:rsidRPr="00DB34CD">
        <w:rPr>
          <w:rFonts w:ascii="Times New Roman" w:eastAsia="Times New Roman" w:hAnsi="Times New Roman" w:cs="Times New Roman"/>
          <w:b/>
          <w:bCs/>
          <w:color w:val="000000"/>
          <w:sz w:val="21"/>
          <w:szCs w:val="21"/>
          <w:lang w:eastAsia="pt-BR"/>
        </w:rPr>
        <w:t>credenciadas deverão apresentar</w:t>
      </w:r>
      <w:r w:rsidRPr="00DB34CD">
        <w:rPr>
          <w:rFonts w:ascii="Times New Roman" w:eastAsia="Times New Roman" w:hAnsi="Times New Roman" w:cs="Times New Roman"/>
          <w:b/>
          <w:bCs/>
          <w:color w:val="000000"/>
          <w:sz w:val="21"/>
          <w:szCs w:val="21"/>
          <w:lang w:eastAsia="pt-BR"/>
        </w:rPr>
        <w:t xml:space="preserve"> obrigatoriamente, toda a documentação enumerada no subitem 06.1.2, mesmo que contenha alguma restrição, e terá sua habilitação condicionada a apresentação de nova documentação que comprove sua regularidade em cinco dias úteis da abertura da sessão em que foi declarada vencedora.</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p>
    <w:p w:rsidR="004A72F1" w:rsidRPr="00DB34CD" w:rsidRDefault="003961F4"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r w:rsidRPr="00DB34CD">
        <w:rPr>
          <w:rFonts w:ascii="Times New Roman" w:eastAsia="Times New Roman" w:hAnsi="Times New Roman" w:cs="Times New Roman"/>
          <w:b/>
          <w:bCs/>
          <w:color w:val="000000"/>
          <w:sz w:val="21"/>
          <w:szCs w:val="21"/>
          <w:lang w:eastAsia="pt-BR"/>
        </w:rPr>
        <w:t>7</w:t>
      </w:r>
      <w:r w:rsidR="004A72F1" w:rsidRPr="00DB34CD">
        <w:rPr>
          <w:rFonts w:ascii="Times New Roman" w:eastAsia="Times New Roman" w:hAnsi="Times New Roman" w:cs="Times New Roman"/>
          <w:b/>
          <w:bCs/>
          <w:color w:val="000000"/>
          <w:sz w:val="21"/>
          <w:szCs w:val="21"/>
          <w:lang w:eastAsia="pt-BR"/>
        </w:rPr>
        <w:t>.1.3 – QUALIFICAÇÃO TÉCNICA:</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bCs/>
          <w:sz w:val="21"/>
          <w:szCs w:val="21"/>
          <w:lang w:eastAsia="pt-BR"/>
        </w:rPr>
        <w:t xml:space="preserve">a) </w:t>
      </w:r>
      <w:r w:rsidRPr="00DB34CD">
        <w:rPr>
          <w:rFonts w:ascii="Times New Roman" w:eastAsia="Times New Roman" w:hAnsi="Times New Roman" w:cs="Times New Roman"/>
          <w:color w:val="000000"/>
          <w:sz w:val="21"/>
          <w:szCs w:val="21"/>
          <w:lang w:eastAsia="pt-BR"/>
        </w:rPr>
        <w:t>Cópia do registro da ANP, Agencia Nacional de Petróleo, para fornecimento de derivados de petróleo dentro do prazo de validade.</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bCs/>
          <w:sz w:val="21"/>
          <w:szCs w:val="21"/>
          <w:lang w:eastAsia="pt-BR"/>
        </w:rPr>
        <w:t xml:space="preserve">b) </w:t>
      </w:r>
      <w:r w:rsidRPr="00DB34CD">
        <w:rPr>
          <w:rFonts w:ascii="Times New Roman" w:eastAsia="Times New Roman" w:hAnsi="Times New Roman" w:cs="Times New Roman"/>
          <w:sz w:val="21"/>
          <w:szCs w:val="21"/>
          <w:lang w:eastAsia="pt-BR"/>
        </w:rPr>
        <w:t>Alvará de Licença de Localização e Funcionamento vigente, fornecido pela Prefeitura Municipal da sede do licitante.</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p>
    <w:p w:rsidR="004A72F1" w:rsidRPr="00DB34CD" w:rsidRDefault="003961F4"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r w:rsidRPr="00DB34CD">
        <w:rPr>
          <w:rFonts w:ascii="Times New Roman" w:eastAsia="Times New Roman" w:hAnsi="Times New Roman" w:cs="Times New Roman"/>
          <w:b/>
          <w:bCs/>
          <w:color w:val="000000"/>
          <w:sz w:val="21"/>
          <w:szCs w:val="21"/>
          <w:lang w:eastAsia="pt-BR"/>
        </w:rPr>
        <w:t>7</w:t>
      </w:r>
      <w:r w:rsidR="004A72F1" w:rsidRPr="00DB34CD">
        <w:rPr>
          <w:rFonts w:ascii="Times New Roman" w:eastAsia="Times New Roman" w:hAnsi="Times New Roman" w:cs="Times New Roman"/>
          <w:b/>
          <w:bCs/>
          <w:color w:val="000000"/>
          <w:sz w:val="21"/>
          <w:szCs w:val="21"/>
          <w:lang w:eastAsia="pt-BR"/>
        </w:rPr>
        <w:t>.1.4 – QUALIFICAÇÃO ECONÔMICO-FINANCEIRA:</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p>
    <w:p w:rsidR="004A72F1" w:rsidRPr="00DB34CD" w:rsidRDefault="004A72F1" w:rsidP="004A72F1">
      <w:pPr>
        <w:tabs>
          <w:tab w:val="left" w:pos="900"/>
        </w:tabs>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a) Certidão Negativa de Falência e Concordata, expedid</w:t>
      </w:r>
      <w:r w:rsidR="0024740F" w:rsidRPr="00DB34CD">
        <w:rPr>
          <w:rFonts w:ascii="Times New Roman" w:eastAsia="Times New Roman" w:hAnsi="Times New Roman" w:cs="Times New Roman"/>
          <w:color w:val="000000"/>
          <w:sz w:val="21"/>
          <w:szCs w:val="21"/>
          <w:lang w:eastAsia="pt-BR"/>
        </w:rPr>
        <w:t>a pelo distribuidor da sede da p</w:t>
      </w:r>
      <w:r w:rsidRPr="00DB34CD">
        <w:rPr>
          <w:rFonts w:ascii="Times New Roman" w:eastAsia="Times New Roman" w:hAnsi="Times New Roman" w:cs="Times New Roman"/>
          <w:color w:val="000000"/>
          <w:sz w:val="21"/>
          <w:szCs w:val="21"/>
          <w:lang w:eastAsia="pt-BR"/>
        </w:rPr>
        <w:t xml:space="preserve">roponente, com data de validade de até </w:t>
      </w:r>
      <w:r w:rsidR="0024740F" w:rsidRPr="00DB34CD">
        <w:rPr>
          <w:rFonts w:ascii="Times New Roman" w:eastAsia="Times New Roman" w:hAnsi="Times New Roman" w:cs="Times New Roman"/>
          <w:color w:val="000000"/>
          <w:sz w:val="21"/>
          <w:szCs w:val="21"/>
          <w:lang w:eastAsia="pt-BR"/>
        </w:rPr>
        <w:t>30</w:t>
      </w:r>
      <w:r w:rsidRPr="00DB34CD">
        <w:rPr>
          <w:rFonts w:ascii="Times New Roman" w:eastAsia="Times New Roman" w:hAnsi="Times New Roman" w:cs="Times New Roman"/>
          <w:color w:val="000000"/>
          <w:sz w:val="21"/>
          <w:szCs w:val="21"/>
          <w:lang w:eastAsia="pt-BR"/>
        </w:rPr>
        <w:t xml:space="preserve"> (</w:t>
      </w:r>
      <w:r w:rsidR="0024740F" w:rsidRPr="00DB34CD">
        <w:rPr>
          <w:rFonts w:ascii="Times New Roman" w:eastAsia="Times New Roman" w:hAnsi="Times New Roman" w:cs="Times New Roman"/>
          <w:color w:val="000000"/>
          <w:sz w:val="21"/>
          <w:szCs w:val="21"/>
          <w:lang w:eastAsia="pt-BR"/>
        </w:rPr>
        <w:t>trinta</w:t>
      </w:r>
      <w:r w:rsidRPr="00DB34CD">
        <w:rPr>
          <w:rFonts w:ascii="Times New Roman" w:eastAsia="Times New Roman" w:hAnsi="Times New Roman" w:cs="Times New Roman"/>
          <w:color w:val="000000"/>
          <w:sz w:val="21"/>
          <w:szCs w:val="21"/>
          <w:lang w:eastAsia="pt-BR"/>
        </w:rPr>
        <w:t>) dias da data limite para entrega das propostas;</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p>
    <w:p w:rsidR="004A72F1" w:rsidRPr="00DB34CD" w:rsidRDefault="003961F4"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r w:rsidRPr="00DB34CD">
        <w:rPr>
          <w:rFonts w:ascii="Times New Roman" w:eastAsia="Times New Roman" w:hAnsi="Times New Roman" w:cs="Times New Roman"/>
          <w:b/>
          <w:bCs/>
          <w:sz w:val="21"/>
          <w:szCs w:val="21"/>
          <w:lang w:eastAsia="pt-BR"/>
        </w:rPr>
        <w:t>7</w:t>
      </w:r>
      <w:r w:rsidR="004A72F1" w:rsidRPr="00DB34CD">
        <w:rPr>
          <w:rFonts w:ascii="Times New Roman" w:eastAsia="Times New Roman" w:hAnsi="Times New Roman" w:cs="Times New Roman"/>
          <w:b/>
          <w:bCs/>
          <w:sz w:val="21"/>
          <w:szCs w:val="21"/>
          <w:lang w:eastAsia="pt-BR"/>
        </w:rPr>
        <w:t>.1.5 – ATENDIMENTO</w:t>
      </w:r>
      <w:r w:rsidR="004A72F1" w:rsidRPr="00DB34CD">
        <w:rPr>
          <w:rFonts w:ascii="Times New Roman" w:eastAsia="Times New Roman" w:hAnsi="Times New Roman" w:cs="Times New Roman"/>
          <w:b/>
          <w:bCs/>
          <w:color w:val="000000"/>
          <w:sz w:val="21"/>
          <w:szCs w:val="21"/>
          <w:lang w:eastAsia="pt-BR"/>
        </w:rPr>
        <w:t xml:space="preserve"> DO INCISO XXXIII DO ART. 7º DA CONSTITUIÇÃO FEDERAL</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 xml:space="preserve">a) Declaração da Proponente, assinada por seus representantes legais, de que não emprega menores de 18 anos em trabalho noturno, perigoso ou insalubre e, menores de 16 anos em qualquer trabalho, salvo na condição de aprendiz a partir de 14 anos e que não é conhecedora de nenhum fato impeditivo para sua contratação conforme </w:t>
      </w:r>
      <w:r w:rsidRPr="00DB34CD">
        <w:rPr>
          <w:rFonts w:ascii="Times New Roman" w:eastAsia="Times New Roman" w:hAnsi="Times New Roman" w:cs="Times New Roman"/>
          <w:b/>
          <w:color w:val="000000"/>
          <w:sz w:val="21"/>
          <w:szCs w:val="21"/>
          <w:lang w:eastAsia="pt-BR"/>
        </w:rPr>
        <w:t>anexo IV</w:t>
      </w:r>
      <w:r w:rsidRPr="00DB34CD">
        <w:rPr>
          <w:rFonts w:ascii="Times New Roman" w:eastAsia="Times New Roman" w:hAnsi="Times New Roman" w:cs="Times New Roman"/>
          <w:color w:val="000000"/>
          <w:sz w:val="21"/>
          <w:szCs w:val="21"/>
          <w:lang w:eastAsia="pt-BR"/>
        </w:rPr>
        <w:t xml:space="preserve"> deste edital.</w:t>
      </w:r>
    </w:p>
    <w:p w:rsidR="003961F4" w:rsidRPr="00DB34CD" w:rsidRDefault="003961F4"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p>
    <w:p w:rsidR="004A72F1" w:rsidRPr="00DB34CD" w:rsidRDefault="003961F4"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b/>
          <w:bCs/>
          <w:sz w:val="21"/>
          <w:szCs w:val="21"/>
          <w:lang w:eastAsia="pt-BR"/>
        </w:rPr>
        <w:t>8</w:t>
      </w:r>
      <w:r w:rsidR="004A72F1" w:rsidRPr="00DB34CD">
        <w:rPr>
          <w:rFonts w:ascii="Times New Roman" w:eastAsia="Times New Roman" w:hAnsi="Times New Roman" w:cs="Times New Roman"/>
          <w:b/>
          <w:bCs/>
          <w:sz w:val="21"/>
          <w:szCs w:val="21"/>
          <w:lang w:eastAsia="pt-BR"/>
        </w:rPr>
        <w:t xml:space="preserve"> - DO PROCESSAMENTO</w:t>
      </w:r>
      <w:r w:rsidR="004A72F1" w:rsidRPr="00DB34CD">
        <w:rPr>
          <w:rFonts w:ascii="Times New Roman" w:eastAsia="Times New Roman" w:hAnsi="Times New Roman" w:cs="Times New Roman"/>
          <w:sz w:val="21"/>
          <w:szCs w:val="21"/>
          <w:lang w:eastAsia="pt-BR"/>
        </w:rPr>
        <w:t>:</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sz w:val="21"/>
          <w:szCs w:val="21"/>
          <w:lang w:eastAsia="pt-BR"/>
        </w:rPr>
        <w:t>0</w:t>
      </w:r>
      <w:r w:rsidR="003961F4" w:rsidRPr="00DB34CD">
        <w:rPr>
          <w:rFonts w:ascii="Times New Roman" w:eastAsia="Times New Roman" w:hAnsi="Times New Roman" w:cs="Times New Roman"/>
          <w:sz w:val="21"/>
          <w:szCs w:val="21"/>
          <w:lang w:eastAsia="pt-BR"/>
        </w:rPr>
        <w:t>8</w:t>
      </w:r>
      <w:r w:rsidRPr="00DB34CD">
        <w:rPr>
          <w:rFonts w:ascii="Times New Roman" w:eastAsia="Times New Roman" w:hAnsi="Times New Roman" w:cs="Times New Roman"/>
          <w:sz w:val="21"/>
          <w:szCs w:val="21"/>
          <w:lang w:eastAsia="pt-BR"/>
        </w:rPr>
        <w:t>.1. A reunião para recebimento e para abertura dos invólucros contendo a Proposta de Preços e Documentos de Habilitação das proponentes e os documentos que a instruírem será pública, dirigida por um Pregoeiro e realizada de acordo com Lei nº 10.520, de</w:t>
      </w:r>
      <w:r w:rsidRPr="00DB34CD">
        <w:rPr>
          <w:rFonts w:ascii="Times New Roman" w:eastAsia="Times New Roman" w:hAnsi="Times New Roman" w:cs="Times New Roman"/>
          <w:color w:val="000000"/>
          <w:sz w:val="21"/>
          <w:szCs w:val="21"/>
          <w:lang w:eastAsia="pt-BR"/>
        </w:rPr>
        <w:t xml:space="preserve"> 2002 e em conformidade com este Edital, no local e horário já determinado.</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p>
    <w:p w:rsidR="004A72F1" w:rsidRPr="00DB34CD" w:rsidRDefault="003961F4"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8</w:t>
      </w:r>
      <w:r w:rsidR="004A72F1" w:rsidRPr="00DB34CD">
        <w:rPr>
          <w:rFonts w:ascii="Times New Roman" w:eastAsia="Times New Roman" w:hAnsi="Times New Roman" w:cs="Times New Roman"/>
          <w:color w:val="000000"/>
          <w:sz w:val="21"/>
          <w:szCs w:val="21"/>
          <w:lang w:eastAsia="pt-BR"/>
        </w:rPr>
        <w:t>.2. Declarada a abertura da sessão pel</w:t>
      </w:r>
      <w:r w:rsidR="0024740F" w:rsidRPr="00DB34CD">
        <w:rPr>
          <w:rFonts w:ascii="Times New Roman" w:eastAsia="Times New Roman" w:hAnsi="Times New Roman" w:cs="Times New Roman"/>
          <w:color w:val="000000"/>
          <w:sz w:val="21"/>
          <w:szCs w:val="21"/>
          <w:lang w:eastAsia="pt-BR"/>
        </w:rPr>
        <w:t>o Pregoeiro e feito o credenciamento</w:t>
      </w:r>
      <w:r w:rsidR="004A72F1" w:rsidRPr="00DB34CD">
        <w:rPr>
          <w:rFonts w:ascii="Times New Roman" w:eastAsia="Times New Roman" w:hAnsi="Times New Roman" w:cs="Times New Roman"/>
          <w:color w:val="000000"/>
          <w:sz w:val="21"/>
          <w:szCs w:val="21"/>
          <w:lang w:eastAsia="pt-BR"/>
        </w:rPr>
        <w:t>, não mais serão admitidos novos proponentes, dando-se início ao recebimento dos invólucros.</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p>
    <w:p w:rsidR="004A72F1" w:rsidRPr="00DB34CD" w:rsidRDefault="003961F4"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8</w:t>
      </w:r>
      <w:r w:rsidR="004A72F1" w:rsidRPr="00DB34CD">
        <w:rPr>
          <w:rFonts w:ascii="Times New Roman" w:eastAsia="Times New Roman" w:hAnsi="Times New Roman" w:cs="Times New Roman"/>
          <w:color w:val="000000"/>
          <w:sz w:val="21"/>
          <w:szCs w:val="21"/>
          <w:lang w:eastAsia="pt-BR"/>
        </w:rPr>
        <w:t xml:space="preserve">.3. O Pregoeiro, no julgamento das propostas e habilitação, poderá sanar erros ou falhas </w:t>
      </w:r>
      <w:r w:rsidR="0024740F" w:rsidRPr="00DB34CD">
        <w:rPr>
          <w:rFonts w:ascii="Times New Roman" w:eastAsia="Times New Roman" w:hAnsi="Times New Roman" w:cs="Times New Roman"/>
          <w:color w:val="000000"/>
          <w:sz w:val="21"/>
          <w:szCs w:val="21"/>
          <w:lang w:eastAsia="pt-BR"/>
        </w:rPr>
        <w:t xml:space="preserve">de natureza formal </w:t>
      </w:r>
      <w:r w:rsidR="004A72F1" w:rsidRPr="00DB34CD">
        <w:rPr>
          <w:rFonts w:ascii="Times New Roman" w:eastAsia="Times New Roman" w:hAnsi="Times New Roman" w:cs="Times New Roman"/>
          <w:color w:val="000000"/>
          <w:sz w:val="21"/>
          <w:szCs w:val="21"/>
          <w:lang w:eastAsia="pt-BR"/>
        </w:rPr>
        <w:t>que não alterem a substância e a va</w:t>
      </w:r>
      <w:r w:rsidR="0024740F" w:rsidRPr="00DB34CD">
        <w:rPr>
          <w:rFonts w:ascii="Times New Roman" w:eastAsia="Times New Roman" w:hAnsi="Times New Roman" w:cs="Times New Roman"/>
          <w:color w:val="000000"/>
          <w:sz w:val="21"/>
          <w:szCs w:val="21"/>
          <w:lang w:eastAsia="pt-BR"/>
        </w:rPr>
        <w:t xml:space="preserve">lidade jurídica das propostas e </w:t>
      </w:r>
      <w:r w:rsidR="004A72F1" w:rsidRPr="00DB34CD">
        <w:rPr>
          <w:rFonts w:ascii="Times New Roman" w:eastAsia="Times New Roman" w:hAnsi="Times New Roman" w:cs="Times New Roman"/>
          <w:color w:val="000000"/>
          <w:sz w:val="21"/>
          <w:szCs w:val="21"/>
          <w:lang w:eastAsia="pt-BR"/>
        </w:rPr>
        <w:t>ou dos documentos</w:t>
      </w:r>
      <w:r w:rsidR="0024740F" w:rsidRPr="00DB34CD">
        <w:rPr>
          <w:rFonts w:ascii="Times New Roman" w:eastAsia="Times New Roman" w:hAnsi="Times New Roman" w:cs="Times New Roman"/>
          <w:color w:val="000000"/>
          <w:sz w:val="21"/>
          <w:szCs w:val="21"/>
          <w:lang w:eastAsia="pt-BR"/>
        </w:rPr>
        <w:t xml:space="preserve"> apresentados</w:t>
      </w:r>
      <w:r w:rsidR="004A72F1" w:rsidRPr="00DB34CD">
        <w:rPr>
          <w:rFonts w:ascii="Times New Roman" w:eastAsia="Times New Roman" w:hAnsi="Times New Roman" w:cs="Times New Roman"/>
          <w:color w:val="000000"/>
          <w:sz w:val="21"/>
          <w:szCs w:val="21"/>
          <w:lang w:eastAsia="pt-BR"/>
        </w:rPr>
        <w:t>, mediante registro em ata e acessível a todos, atribuindo-lhes validade e eficácia para fins de classificação e habilitação.</w:t>
      </w:r>
    </w:p>
    <w:p w:rsidR="003961F4" w:rsidRPr="00DB34CD" w:rsidRDefault="003961F4"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r w:rsidRPr="00DB34CD">
        <w:rPr>
          <w:rFonts w:ascii="Times New Roman" w:eastAsia="Times New Roman" w:hAnsi="Times New Roman" w:cs="Times New Roman"/>
          <w:b/>
          <w:bCs/>
          <w:color w:val="000000"/>
          <w:sz w:val="21"/>
          <w:szCs w:val="21"/>
          <w:lang w:eastAsia="pt-BR"/>
        </w:rPr>
        <w:t>9 - DA IMPUGNAÇÃO:</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9.1. Até 02 (dois) dias úteis antes da data fixada para o recebimento das propostas e documentação, qualquer pessoa poderá solicitar esclarecimentos, providências ou impugnar o ato convocatório do Pregão Presencial.</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9.2. Caberá ao Pregoeiro decidir sobre a petição no prazo de 24 (vinte e quatro) horas.</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9.3. Acolhida à petição contra o ato convocatório, será designada nova data para sua realização.</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 xml:space="preserve">9.4. A solicitação de esclarecimentos, de providências ou de impugnação deverá ser comunicada ao Pregoeiro, no endereço </w:t>
      </w:r>
      <w:r w:rsidR="0024740F" w:rsidRPr="00DB34CD">
        <w:rPr>
          <w:rFonts w:ascii="Times New Roman" w:eastAsia="Times New Roman" w:hAnsi="Times New Roman" w:cs="Times New Roman"/>
          <w:color w:val="000000"/>
          <w:sz w:val="21"/>
          <w:szCs w:val="21"/>
          <w:lang w:eastAsia="pt-BR"/>
        </w:rPr>
        <w:t>constante n</w:t>
      </w:r>
      <w:r w:rsidRPr="00DB34CD">
        <w:rPr>
          <w:rFonts w:ascii="Times New Roman" w:eastAsia="Times New Roman" w:hAnsi="Times New Roman" w:cs="Times New Roman"/>
          <w:color w:val="000000"/>
          <w:sz w:val="21"/>
          <w:szCs w:val="21"/>
          <w:lang w:eastAsia="pt-BR"/>
        </w:rPr>
        <w:t>o preâmbulo deste edital.</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r w:rsidRPr="00DB34CD">
        <w:rPr>
          <w:rFonts w:ascii="Times New Roman" w:eastAsia="Times New Roman" w:hAnsi="Times New Roman" w:cs="Times New Roman"/>
          <w:b/>
          <w:bCs/>
          <w:color w:val="000000"/>
          <w:sz w:val="21"/>
          <w:szCs w:val="21"/>
          <w:lang w:eastAsia="pt-BR"/>
        </w:rPr>
        <w:t>10 - DOS RECURSOS:</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 xml:space="preserve">10.1. Declarada a vencedora, qualquer licitante poderá manifestar imediata e motivadamente a intenção de recorrer, quando lhe será concedido o prazo de 03 (três) dias úteis para apresentação das razões do recurso, ficando as demais licitantes desde logo intimadas para apresentar </w:t>
      </w:r>
      <w:r w:rsidR="00A44BCC" w:rsidRPr="00DB34CD">
        <w:rPr>
          <w:rFonts w:ascii="Times New Roman" w:eastAsia="Times New Roman" w:hAnsi="Times New Roman" w:cs="Times New Roman"/>
          <w:color w:val="000000"/>
          <w:sz w:val="21"/>
          <w:szCs w:val="21"/>
          <w:lang w:eastAsia="pt-BR"/>
        </w:rPr>
        <w:t>contrarrazões</w:t>
      </w:r>
      <w:r w:rsidRPr="00DB34CD">
        <w:rPr>
          <w:rFonts w:ascii="Times New Roman" w:eastAsia="Times New Roman" w:hAnsi="Times New Roman" w:cs="Times New Roman"/>
          <w:color w:val="000000"/>
          <w:sz w:val="21"/>
          <w:szCs w:val="21"/>
          <w:lang w:eastAsia="pt-BR"/>
        </w:rPr>
        <w:t xml:space="preserve"> em igual número de dias, que começarão a correr do término do prazo do recorrente, sendo-lhes assegurada vista imediata dos autos.</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10.2. A falta de manifestação imediata e motivada das licitantes de recorrer registrando em Ata os motivos, importará na decadência do direito de recurso.</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10.3. Os recursos interpostos contra a decisão do Pregoeiro não terão efeito suspensivo.</w:t>
      </w:r>
    </w:p>
    <w:p w:rsidR="00E20BA1" w:rsidRPr="00DB34CD" w:rsidRDefault="00E20BA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10.4. O acolhimento do recurso importará a invalidação apenas dos atos insuscetíveis de não aproveitamento.</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10.5. Quaisquer argumentos ou subsídios concernentes à defesa da licitante que pretender reconsideração total ou parcial das decisões do Pregoeiro deverão ser apresentados exclusivamente por escrito.</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r w:rsidRPr="00DB34CD">
        <w:rPr>
          <w:rFonts w:ascii="Times New Roman" w:eastAsia="Times New Roman" w:hAnsi="Times New Roman" w:cs="Times New Roman"/>
          <w:b/>
          <w:bCs/>
          <w:color w:val="000000"/>
          <w:sz w:val="21"/>
          <w:szCs w:val="21"/>
          <w:lang w:eastAsia="pt-BR"/>
        </w:rPr>
        <w:t xml:space="preserve">11 - ADJUDICAÇÃO: </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 xml:space="preserve">11.1. A falta de manifestação imediata e motivada da intenção de interpor recurso registrado em ata por parte da(s) proponente(s) importará na decadência do direito de recurso, competindo ao PREGOEIRO adjudicar o objeto do certame à proponente vencedora. </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r w:rsidRPr="00DB34CD">
        <w:rPr>
          <w:rFonts w:ascii="Times New Roman" w:eastAsia="Times New Roman" w:hAnsi="Times New Roman" w:cs="Times New Roman"/>
          <w:b/>
          <w:bCs/>
          <w:color w:val="000000"/>
          <w:sz w:val="21"/>
          <w:szCs w:val="21"/>
          <w:lang w:eastAsia="pt-BR"/>
        </w:rPr>
        <w:t xml:space="preserve">12 - HOMOLOGAÇÃO: </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b/>
          <w:bCs/>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lastRenderedPageBreak/>
        <w:t xml:space="preserve">12.1. Compete à autoridade competente homologar o resultado do presente PREGÃO PRESENCIAL. </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 xml:space="preserve">12.1.1. A partir do ato de homologação </w:t>
      </w:r>
      <w:r w:rsidR="0024740F" w:rsidRPr="00DB34CD">
        <w:rPr>
          <w:rFonts w:ascii="Times New Roman" w:eastAsia="Times New Roman" w:hAnsi="Times New Roman" w:cs="Times New Roman"/>
          <w:color w:val="000000"/>
          <w:sz w:val="21"/>
          <w:szCs w:val="21"/>
          <w:lang w:eastAsia="pt-BR"/>
        </w:rPr>
        <w:t xml:space="preserve">e assinatura da Ata de Registro de Preços, </w:t>
      </w:r>
      <w:r w:rsidRPr="00DB34CD">
        <w:rPr>
          <w:rFonts w:ascii="Times New Roman" w:eastAsia="Times New Roman" w:hAnsi="Times New Roman" w:cs="Times New Roman"/>
          <w:color w:val="000000"/>
          <w:sz w:val="21"/>
          <w:szCs w:val="21"/>
          <w:lang w:eastAsia="pt-BR"/>
        </w:rPr>
        <w:t xml:space="preserve">será fixado o início do prazo de convocação da proponente adjudicatária </w:t>
      </w:r>
      <w:r w:rsidR="0024740F" w:rsidRPr="00DB34CD">
        <w:rPr>
          <w:rFonts w:ascii="Times New Roman" w:eastAsia="Times New Roman" w:hAnsi="Times New Roman" w:cs="Times New Roman"/>
          <w:color w:val="000000"/>
          <w:sz w:val="21"/>
          <w:szCs w:val="21"/>
          <w:lang w:eastAsia="pt-BR"/>
        </w:rPr>
        <w:t>para receber a Nota de Empenho, Contrato ou documento equivalente</w:t>
      </w:r>
      <w:r w:rsidRPr="00DB34CD">
        <w:rPr>
          <w:rFonts w:ascii="Times New Roman" w:eastAsia="Times New Roman" w:hAnsi="Times New Roman" w:cs="Times New Roman"/>
          <w:color w:val="000000"/>
          <w:sz w:val="21"/>
          <w:szCs w:val="21"/>
          <w:lang w:eastAsia="pt-BR"/>
        </w:rPr>
        <w:t xml:space="preserve"> respeitada a validade de sua proposta</w:t>
      </w:r>
      <w:r w:rsidR="0024740F" w:rsidRPr="00DB34CD">
        <w:rPr>
          <w:rFonts w:ascii="Times New Roman" w:eastAsia="Times New Roman" w:hAnsi="Times New Roman" w:cs="Times New Roman"/>
          <w:color w:val="000000"/>
          <w:sz w:val="21"/>
          <w:szCs w:val="21"/>
          <w:lang w:eastAsia="pt-BR"/>
        </w:rPr>
        <w:t xml:space="preserve"> para posterior fornecimento</w:t>
      </w:r>
      <w:r w:rsidRPr="00DB34CD">
        <w:rPr>
          <w:rFonts w:ascii="Times New Roman" w:eastAsia="Times New Roman" w:hAnsi="Times New Roman" w:cs="Times New Roman"/>
          <w:color w:val="000000"/>
          <w:sz w:val="21"/>
          <w:szCs w:val="21"/>
          <w:lang w:eastAsia="pt-BR"/>
        </w:rPr>
        <w:t xml:space="preserve">. </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b/>
          <w:bCs/>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b/>
          <w:bCs/>
          <w:color w:val="000000"/>
          <w:sz w:val="21"/>
          <w:szCs w:val="21"/>
          <w:lang w:eastAsia="pt-BR"/>
        </w:rPr>
      </w:pPr>
      <w:r w:rsidRPr="00DB34CD">
        <w:rPr>
          <w:rFonts w:ascii="Times New Roman" w:eastAsia="Times New Roman" w:hAnsi="Times New Roman" w:cs="Times New Roman"/>
          <w:b/>
          <w:bCs/>
          <w:color w:val="000000"/>
          <w:sz w:val="21"/>
          <w:szCs w:val="21"/>
          <w:lang w:eastAsia="pt-BR"/>
        </w:rPr>
        <w:t>13 – DA ATA DE REGISTRO DE PREÇOS:</w:t>
      </w:r>
    </w:p>
    <w:p w:rsidR="004A72F1" w:rsidRPr="00DB34CD" w:rsidRDefault="004A72F1" w:rsidP="004A72F1">
      <w:pPr>
        <w:autoSpaceDE w:val="0"/>
        <w:autoSpaceDN w:val="0"/>
        <w:adjustRightInd w:val="0"/>
        <w:spacing w:before="240" w:after="0" w:line="240" w:lineRule="auto"/>
        <w:ind w:hanging="12"/>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13.1. Do objeto deste PREGÃO será lavrada a Ata de Registro de Preços com o (s) proponente (s) vencedor (es) conforme </w:t>
      </w:r>
      <w:r w:rsidRPr="00DB34CD">
        <w:rPr>
          <w:rFonts w:ascii="Times New Roman" w:eastAsia="Times New Roman" w:hAnsi="Times New Roman" w:cs="Times New Roman"/>
          <w:b/>
          <w:sz w:val="21"/>
          <w:szCs w:val="21"/>
          <w:lang w:eastAsia="pt-BR"/>
        </w:rPr>
        <w:t>anexo VIII</w:t>
      </w:r>
      <w:r w:rsidRPr="00DB34CD">
        <w:rPr>
          <w:rFonts w:ascii="Times New Roman" w:eastAsia="Times New Roman" w:hAnsi="Times New Roman" w:cs="Times New Roman"/>
          <w:sz w:val="21"/>
          <w:szCs w:val="21"/>
          <w:lang w:eastAsia="pt-BR"/>
        </w:rPr>
        <w:t xml:space="preserve">. O prazo para assinatura da Ata de Registro de Preços é de 05 (cinco) dias a contar da notificação solicitando comparecimento para assinatura. Não sendo celebrado com esta, poderá o órgão licitante convocar a(s) outra(s) proponente(s) classificada(s). A recusa em sua assinatura dentro do prazo estabelecido será imputada multa e demais penalidades cabíveis. </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13.2. Na ata de Registro de Preços estão definidos os critérios para atualização dos preços registrados, as penalidades em caso de inexecução parcial ou total e as obrigações das partes.</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 xml:space="preserve">13.2.1. Poderão utilizar os preços registrados oriundos deste processo de licitação as </w:t>
      </w:r>
      <w:r w:rsidR="00992A3D" w:rsidRPr="00DB34CD">
        <w:rPr>
          <w:rFonts w:ascii="Times New Roman" w:eastAsia="Times New Roman" w:hAnsi="Times New Roman" w:cs="Times New Roman"/>
          <w:color w:val="000000"/>
          <w:sz w:val="21"/>
          <w:szCs w:val="21"/>
          <w:lang w:eastAsia="pt-BR"/>
        </w:rPr>
        <w:t xml:space="preserve">diversas </w:t>
      </w:r>
      <w:r w:rsidRPr="00DB34CD">
        <w:rPr>
          <w:rFonts w:ascii="Times New Roman" w:eastAsia="Times New Roman" w:hAnsi="Times New Roman" w:cs="Times New Roman"/>
          <w:color w:val="000000"/>
          <w:sz w:val="21"/>
          <w:szCs w:val="21"/>
          <w:lang w:eastAsia="pt-BR"/>
        </w:rPr>
        <w:t xml:space="preserve">Secretarias </w:t>
      </w:r>
      <w:r w:rsidR="00992A3D" w:rsidRPr="00DB34CD">
        <w:rPr>
          <w:rFonts w:ascii="Times New Roman" w:eastAsia="Times New Roman" w:hAnsi="Times New Roman" w:cs="Times New Roman"/>
          <w:color w:val="000000"/>
          <w:sz w:val="21"/>
          <w:szCs w:val="21"/>
          <w:lang w:eastAsia="pt-BR"/>
        </w:rPr>
        <w:t xml:space="preserve">e </w:t>
      </w:r>
      <w:r w:rsidRPr="00DB34CD">
        <w:rPr>
          <w:rFonts w:ascii="Times New Roman" w:eastAsia="Times New Roman" w:hAnsi="Times New Roman" w:cs="Times New Roman"/>
          <w:color w:val="000000"/>
          <w:sz w:val="21"/>
          <w:szCs w:val="21"/>
          <w:lang w:eastAsia="pt-BR"/>
        </w:rPr>
        <w:t>Fundos Municipais desta Prefeitura.</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13.3. A não utilização do Registro de Preços será admitida no interesse da Administração e nos casos em que as aquisições se revelem antieconômicas ou se verificarem irregularidades que possam levar ao cancelamento do Registro de Preços.</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13.4. A existência de preços registrados não obriga a administração a firmar a contratação ou fornecimento que dele poderá advir ficando-lhe facultada a utilização de outros meios, respeitada a legislação relativa a licitações, sendo assegurada ao beneficiário do registro a preferência de contratação e fornecimento em igualdade de condições. A Ata de Registro de Preços poderá sofrer alterações obedecendo as disposições contidas no artigo 65 da Lei 8.666/93 e alterações.</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b/>
          <w:color w:val="000000"/>
          <w:sz w:val="21"/>
          <w:szCs w:val="21"/>
          <w:lang w:eastAsia="pt-BR"/>
        </w:rPr>
      </w:pPr>
      <w:r w:rsidRPr="00DB34CD">
        <w:rPr>
          <w:rFonts w:ascii="Times New Roman" w:eastAsia="Times New Roman" w:hAnsi="Times New Roman" w:cs="Times New Roman"/>
          <w:b/>
          <w:color w:val="000000"/>
          <w:sz w:val="21"/>
          <w:szCs w:val="21"/>
          <w:lang w:eastAsia="pt-BR"/>
        </w:rPr>
        <w:t>14 – DOS EMPENHOS</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b/>
          <w:color w:val="000000"/>
          <w:sz w:val="21"/>
          <w:szCs w:val="21"/>
          <w:lang w:eastAsia="pt-BR"/>
        </w:rPr>
      </w:pP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 xml:space="preserve">14.1. O compromisso de fornecimento será caracterizado após o recebimento da(s) Nota(s) de Empenho ou Ordem de Fornecimento que </w:t>
      </w:r>
      <w:r w:rsidR="00A44BCC" w:rsidRPr="00DB34CD">
        <w:rPr>
          <w:rFonts w:ascii="Times New Roman" w:eastAsia="Times New Roman" w:hAnsi="Times New Roman" w:cs="Times New Roman"/>
          <w:color w:val="000000"/>
          <w:sz w:val="21"/>
          <w:szCs w:val="21"/>
          <w:lang w:eastAsia="pt-BR"/>
        </w:rPr>
        <w:t>será</w:t>
      </w:r>
      <w:r w:rsidRPr="00DB34CD">
        <w:rPr>
          <w:rFonts w:ascii="Times New Roman" w:eastAsia="Times New Roman" w:hAnsi="Times New Roman" w:cs="Times New Roman"/>
          <w:color w:val="000000"/>
          <w:sz w:val="21"/>
          <w:szCs w:val="21"/>
          <w:lang w:eastAsia="pt-BR"/>
        </w:rPr>
        <w:t xml:space="preserve"> emitido de acordo com o constante da Ata de Registro de Preços </w:t>
      </w:r>
      <w:r w:rsidR="002922D7" w:rsidRPr="00DB34CD">
        <w:rPr>
          <w:rFonts w:ascii="Times New Roman" w:eastAsia="Times New Roman" w:hAnsi="Times New Roman" w:cs="Times New Roman"/>
          <w:color w:val="000000"/>
          <w:sz w:val="21"/>
          <w:szCs w:val="21"/>
          <w:lang w:eastAsia="pt-BR"/>
        </w:rPr>
        <w:t>e</w:t>
      </w:r>
      <w:r w:rsidRPr="00DB34CD">
        <w:rPr>
          <w:rFonts w:ascii="Times New Roman" w:eastAsia="Times New Roman" w:hAnsi="Times New Roman" w:cs="Times New Roman"/>
          <w:color w:val="000000"/>
          <w:sz w:val="21"/>
          <w:szCs w:val="21"/>
          <w:lang w:eastAsia="pt-BR"/>
        </w:rPr>
        <w:t xml:space="preserve"> de seus </w:t>
      </w:r>
      <w:r w:rsidR="002922D7" w:rsidRPr="00DB34CD">
        <w:rPr>
          <w:rFonts w:ascii="Times New Roman" w:eastAsia="Times New Roman" w:hAnsi="Times New Roman" w:cs="Times New Roman"/>
          <w:color w:val="000000"/>
          <w:sz w:val="21"/>
          <w:szCs w:val="21"/>
          <w:lang w:eastAsia="pt-BR"/>
        </w:rPr>
        <w:t xml:space="preserve">eventuais </w:t>
      </w:r>
      <w:r w:rsidRPr="00DB34CD">
        <w:rPr>
          <w:rFonts w:ascii="Times New Roman" w:eastAsia="Times New Roman" w:hAnsi="Times New Roman" w:cs="Times New Roman"/>
          <w:color w:val="000000"/>
          <w:sz w:val="21"/>
          <w:szCs w:val="21"/>
          <w:lang w:eastAsia="pt-BR"/>
        </w:rPr>
        <w:t>aditivos.</w:t>
      </w:r>
    </w:p>
    <w:p w:rsidR="004A72F1" w:rsidRPr="00DB34CD" w:rsidRDefault="004A72F1" w:rsidP="004A72F1">
      <w:pPr>
        <w:autoSpaceDE w:val="0"/>
        <w:autoSpaceDN w:val="0"/>
        <w:adjustRightInd w:val="0"/>
        <w:spacing w:after="0" w:line="240" w:lineRule="auto"/>
        <w:ind w:hanging="12"/>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 xml:space="preserve"> </w:t>
      </w:r>
    </w:p>
    <w:p w:rsidR="004A72F1" w:rsidRPr="00DB34CD" w:rsidRDefault="004A72F1" w:rsidP="004A72F1">
      <w:pPr>
        <w:spacing w:after="0" w:line="240" w:lineRule="auto"/>
        <w:jc w:val="both"/>
        <w:rPr>
          <w:rFonts w:ascii="Times New Roman" w:eastAsia="Times New Roman" w:hAnsi="Times New Roman" w:cs="Times New Roman"/>
          <w:b/>
          <w:sz w:val="21"/>
          <w:szCs w:val="21"/>
          <w:lang w:eastAsia="pt-BR"/>
        </w:rPr>
      </w:pPr>
      <w:r w:rsidRPr="00DB34CD">
        <w:rPr>
          <w:rFonts w:ascii="Times New Roman" w:eastAsia="Times New Roman" w:hAnsi="Times New Roman" w:cs="Times New Roman"/>
          <w:b/>
          <w:sz w:val="21"/>
          <w:szCs w:val="21"/>
          <w:lang w:eastAsia="pt-BR"/>
        </w:rPr>
        <w:t>15. VALIDADE DO REGISTRO DE PREÇOS</w:t>
      </w:r>
    </w:p>
    <w:p w:rsidR="004A72F1" w:rsidRPr="00DB34CD" w:rsidRDefault="004A72F1" w:rsidP="004A72F1">
      <w:pPr>
        <w:spacing w:after="0" w:line="240" w:lineRule="auto"/>
        <w:jc w:val="both"/>
        <w:rPr>
          <w:rFonts w:ascii="Times New Roman" w:eastAsia="Times New Roman" w:hAnsi="Times New Roman" w:cs="Times New Roman"/>
          <w:b/>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15.1. A validade do Registro de Preços será de </w:t>
      </w:r>
      <w:r w:rsidR="00017B09">
        <w:rPr>
          <w:rFonts w:ascii="Times New Roman" w:eastAsia="Times New Roman" w:hAnsi="Times New Roman" w:cs="Times New Roman"/>
          <w:sz w:val="21"/>
          <w:szCs w:val="21"/>
          <w:lang w:eastAsia="pt-BR"/>
        </w:rPr>
        <w:t>12 (doze)</w:t>
      </w:r>
      <w:r w:rsidRPr="00DB34CD">
        <w:rPr>
          <w:rFonts w:ascii="Times New Roman" w:eastAsia="Times New Roman" w:hAnsi="Times New Roman" w:cs="Times New Roman"/>
          <w:sz w:val="21"/>
          <w:szCs w:val="21"/>
          <w:lang w:eastAsia="pt-BR"/>
        </w:rPr>
        <w:t xml:space="preserve"> meses, contados a partir de sua assinatura</w:t>
      </w:r>
      <w:r w:rsidR="00DB34CD" w:rsidRPr="00DB34CD">
        <w:rPr>
          <w:rFonts w:ascii="Times New Roman" w:eastAsia="Times New Roman" w:hAnsi="Times New Roman" w:cs="Times New Roman"/>
          <w:sz w:val="21"/>
          <w:szCs w:val="21"/>
          <w:lang w:eastAsia="pt-BR"/>
        </w:rPr>
        <w:t xml:space="preserve"> e válido até 31 de dezembro de 202</w:t>
      </w:r>
      <w:r w:rsidR="00111130">
        <w:rPr>
          <w:rFonts w:ascii="Times New Roman" w:eastAsia="Times New Roman" w:hAnsi="Times New Roman" w:cs="Times New Roman"/>
          <w:sz w:val="21"/>
          <w:szCs w:val="21"/>
          <w:lang w:eastAsia="pt-BR"/>
        </w:rPr>
        <w:t>1</w:t>
      </w:r>
      <w:r w:rsidRPr="00DB34CD">
        <w:rPr>
          <w:rFonts w:ascii="Times New Roman" w:eastAsia="Times New Roman" w:hAnsi="Times New Roman" w:cs="Times New Roman"/>
          <w:sz w:val="21"/>
          <w:szCs w:val="21"/>
          <w:lang w:eastAsia="pt-BR"/>
        </w:rPr>
        <w:t xml:space="preserve">, </w:t>
      </w:r>
      <w:r w:rsidR="002922D7" w:rsidRPr="00DB34CD">
        <w:rPr>
          <w:rFonts w:ascii="Times New Roman" w:eastAsia="Times New Roman" w:hAnsi="Times New Roman" w:cs="Times New Roman"/>
          <w:sz w:val="21"/>
          <w:szCs w:val="21"/>
          <w:lang w:eastAsia="pt-BR"/>
        </w:rPr>
        <w:t xml:space="preserve">não </w:t>
      </w:r>
      <w:r w:rsidRPr="00DB34CD">
        <w:rPr>
          <w:rFonts w:ascii="Times New Roman" w:eastAsia="Times New Roman" w:hAnsi="Times New Roman" w:cs="Times New Roman"/>
          <w:sz w:val="21"/>
          <w:szCs w:val="21"/>
          <w:lang w:eastAsia="pt-BR"/>
        </w:rPr>
        <w:t>podendo ser prorrogado de acordo com legislação pertinente.</w:t>
      </w:r>
    </w:p>
    <w:p w:rsidR="004A72F1" w:rsidRPr="00DB34CD" w:rsidRDefault="004A72F1" w:rsidP="004A72F1">
      <w:pPr>
        <w:spacing w:after="0" w:line="240" w:lineRule="auto"/>
        <w:jc w:val="both"/>
        <w:rPr>
          <w:rFonts w:ascii="Times New Roman" w:eastAsia="Batang" w:hAnsi="Times New Roman" w:cs="Times New Roman"/>
          <w:b/>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
          <w:bCs/>
          <w:sz w:val="21"/>
          <w:szCs w:val="21"/>
          <w:lang w:eastAsia="pt-BR"/>
        </w:rPr>
      </w:pPr>
      <w:r w:rsidRPr="00DB34CD">
        <w:rPr>
          <w:rFonts w:ascii="Times New Roman" w:eastAsia="Times New Roman" w:hAnsi="Times New Roman" w:cs="Times New Roman"/>
          <w:b/>
          <w:bCs/>
          <w:sz w:val="21"/>
          <w:szCs w:val="21"/>
          <w:lang w:eastAsia="pt-BR"/>
        </w:rPr>
        <w:t>16. DOTAÇÃO ORÇAMENTÁRIA:</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16.1. O recurso orçamentário para fazer frente às futuras aquisições decorrentes da presente Ata de Registro de Preços, serão alocados quando da emissão da(s) Nota(s) de Empenho(s)</w:t>
      </w:r>
      <w:r w:rsidR="00DB34CD" w:rsidRPr="00DB34CD">
        <w:rPr>
          <w:rFonts w:ascii="Times New Roman" w:eastAsia="Times New Roman" w:hAnsi="Times New Roman" w:cs="Times New Roman"/>
          <w:sz w:val="21"/>
          <w:szCs w:val="21"/>
          <w:lang w:eastAsia="pt-BR"/>
        </w:rPr>
        <w:t xml:space="preserve"> e Ordens de Fornecimento</w:t>
      </w:r>
      <w:r w:rsidRPr="00DB34CD">
        <w:rPr>
          <w:rFonts w:ascii="Times New Roman" w:eastAsia="Times New Roman" w:hAnsi="Times New Roman" w:cs="Times New Roman"/>
          <w:sz w:val="21"/>
          <w:szCs w:val="21"/>
          <w:lang w:eastAsia="pt-BR"/>
        </w:rPr>
        <w:t>.</w:t>
      </w:r>
    </w:p>
    <w:p w:rsidR="002922D7" w:rsidRPr="00DB34CD" w:rsidRDefault="002922D7" w:rsidP="004A72F1">
      <w:pPr>
        <w:spacing w:after="0" w:line="240" w:lineRule="auto"/>
        <w:jc w:val="both"/>
        <w:rPr>
          <w:rFonts w:ascii="Times New Roman" w:eastAsia="Times New Roman" w:hAnsi="Times New Roman" w:cs="Times New Roman"/>
          <w:color w:val="FF0000"/>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
          <w:bCs/>
          <w:sz w:val="21"/>
          <w:szCs w:val="21"/>
          <w:lang w:eastAsia="pt-BR"/>
        </w:rPr>
      </w:pPr>
      <w:r w:rsidRPr="00DB34CD">
        <w:rPr>
          <w:rFonts w:ascii="Times New Roman" w:eastAsia="Times New Roman" w:hAnsi="Times New Roman" w:cs="Times New Roman"/>
          <w:b/>
          <w:bCs/>
          <w:sz w:val="21"/>
          <w:szCs w:val="21"/>
          <w:lang w:eastAsia="pt-BR"/>
        </w:rPr>
        <w:t>17.  CONTROLE DOS PREÇOS REGISTRADOS</w:t>
      </w:r>
    </w:p>
    <w:p w:rsidR="004A72F1" w:rsidRPr="00DB34CD" w:rsidRDefault="004A72F1" w:rsidP="004A72F1">
      <w:pPr>
        <w:spacing w:after="0" w:line="240" w:lineRule="auto"/>
        <w:jc w:val="both"/>
        <w:rPr>
          <w:rFonts w:ascii="Times New Roman" w:eastAsia="Times New Roman" w:hAnsi="Times New Roman" w:cs="Times New Roman"/>
          <w:b/>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r w:rsidRPr="00DB34CD">
        <w:rPr>
          <w:rFonts w:ascii="Times New Roman" w:eastAsia="Times New Roman" w:hAnsi="Times New Roman" w:cs="Times New Roman"/>
          <w:bCs/>
          <w:sz w:val="21"/>
          <w:szCs w:val="21"/>
          <w:lang w:eastAsia="pt-BR"/>
        </w:rPr>
        <w:t>17.1. O município realizará durante toda a vigência da Ata de Registro de Preços,</w:t>
      </w:r>
      <w:r w:rsidR="00DB34CD" w:rsidRPr="00DB34CD">
        <w:rPr>
          <w:rFonts w:ascii="Times New Roman" w:eastAsia="Times New Roman" w:hAnsi="Times New Roman" w:cs="Times New Roman"/>
          <w:bCs/>
          <w:sz w:val="21"/>
          <w:szCs w:val="21"/>
          <w:lang w:eastAsia="pt-BR"/>
        </w:rPr>
        <w:t xml:space="preserve"> </w:t>
      </w:r>
      <w:r w:rsidR="00111130" w:rsidRPr="00DB34CD">
        <w:rPr>
          <w:rFonts w:ascii="Times New Roman" w:eastAsia="Times New Roman" w:hAnsi="Times New Roman" w:cs="Times New Roman"/>
          <w:bCs/>
          <w:sz w:val="21"/>
          <w:szCs w:val="21"/>
          <w:lang w:eastAsia="pt-BR"/>
        </w:rPr>
        <w:t>realizará</w:t>
      </w:r>
      <w:r w:rsidRPr="00DB34CD">
        <w:rPr>
          <w:rFonts w:ascii="Times New Roman" w:eastAsia="Times New Roman" w:hAnsi="Times New Roman" w:cs="Times New Roman"/>
          <w:bCs/>
          <w:sz w:val="21"/>
          <w:szCs w:val="21"/>
          <w:lang w:eastAsia="pt-BR"/>
        </w:rPr>
        <w:t xml:space="preserve"> pesquisa periódica de valores com a finalidade de obter preços praticados no mercado para os itens objeto da licitação.</w:t>
      </w: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r w:rsidRPr="00DB34CD">
        <w:rPr>
          <w:rFonts w:ascii="Times New Roman" w:eastAsia="Times New Roman" w:hAnsi="Times New Roman" w:cs="Times New Roman"/>
          <w:bCs/>
          <w:sz w:val="21"/>
          <w:szCs w:val="21"/>
          <w:lang w:eastAsia="pt-BR"/>
        </w:rPr>
        <w:lastRenderedPageBreak/>
        <w:t>17.2.  Quando os preços registrados se apresentarem superiores aos praticados no mercado o órgão gerenciador deverá:</w:t>
      </w: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r w:rsidRPr="00DB34CD">
        <w:rPr>
          <w:rFonts w:ascii="Times New Roman" w:eastAsia="Times New Roman" w:hAnsi="Times New Roman" w:cs="Times New Roman"/>
          <w:bCs/>
          <w:sz w:val="21"/>
          <w:szCs w:val="21"/>
          <w:lang w:eastAsia="pt-BR"/>
        </w:rPr>
        <w:t>- Convocar o fornecedor visando a negociação para a redução e preços e sua adequação ao valor de mercado.</w:t>
      </w: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r w:rsidRPr="00DB34CD">
        <w:rPr>
          <w:rFonts w:ascii="Times New Roman" w:eastAsia="Times New Roman" w:hAnsi="Times New Roman" w:cs="Times New Roman"/>
          <w:bCs/>
          <w:sz w:val="21"/>
          <w:szCs w:val="21"/>
          <w:lang w:eastAsia="pt-BR"/>
        </w:rPr>
        <w:t>- Frustrada a negociação o fornecedor será liberado do compromisso assumido e convocar os demais fornecedores visando a igual oportunidade de negociação</w:t>
      </w:r>
      <w:r w:rsidR="00DB34CD" w:rsidRPr="00DB34CD">
        <w:rPr>
          <w:rFonts w:ascii="Times New Roman" w:eastAsia="Times New Roman" w:hAnsi="Times New Roman" w:cs="Times New Roman"/>
          <w:bCs/>
          <w:sz w:val="21"/>
          <w:szCs w:val="21"/>
          <w:lang w:eastAsia="pt-BR"/>
        </w:rPr>
        <w:t xml:space="preserve"> ou cancelamento da Ata de Registro de Preços</w:t>
      </w:r>
      <w:r w:rsidRPr="00DB34CD">
        <w:rPr>
          <w:rFonts w:ascii="Times New Roman" w:eastAsia="Times New Roman" w:hAnsi="Times New Roman" w:cs="Times New Roman"/>
          <w:bCs/>
          <w:sz w:val="21"/>
          <w:szCs w:val="21"/>
          <w:lang w:eastAsia="pt-BR"/>
        </w:rPr>
        <w:t>.</w:t>
      </w: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r w:rsidRPr="00DB34CD">
        <w:rPr>
          <w:rFonts w:ascii="Times New Roman" w:eastAsia="Times New Roman" w:hAnsi="Times New Roman" w:cs="Times New Roman"/>
          <w:bCs/>
          <w:sz w:val="21"/>
          <w:szCs w:val="21"/>
          <w:lang w:eastAsia="pt-BR"/>
        </w:rPr>
        <w:t xml:space="preserve">- Não havendo êxito nas negociações o órgão gerenciador deverá proceder a revogação da Ata de Registro de Preços, adotando as medidas cabíveis para obtenção de contratação mais vantajosa.    </w:t>
      </w:r>
    </w:p>
    <w:p w:rsidR="004A72F1" w:rsidRPr="00DB34CD" w:rsidRDefault="004A72F1" w:rsidP="004A72F1">
      <w:pPr>
        <w:spacing w:after="0" w:line="240" w:lineRule="auto"/>
        <w:jc w:val="both"/>
        <w:rPr>
          <w:rFonts w:ascii="Times New Roman" w:eastAsia="Times New Roman" w:hAnsi="Times New Roman" w:cs="Times New Roman"/>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b/>
          <w:bCs/>
          <w:sz w:val="21"/>
          <w:szCs w:val="21"/>
          <w:lang w:eastAsia="pt-BR"/>
        </w:rPr>
      </w:pPr>
      <w:r w:rsidRPr="00DB34CD">
        <w:rPr>
          <w:rFonts w:ascii="Times New Roman" w:eastAsia="Times New Roman" w:hAnsi="Times New Roman" w:cs="Times New Roman"/>
          <w:b/>
          <w:bCs/>
          <w:sz w:val="21"/>
          <w:szCs w:val="21"/>
          <w:lang w:eastAsia="pt-BR"/>
        </w:rPr>
        <w:t>18.  DAS DISPOSIÇÕES GERAIS:</w:t>
      </w:r>
    </w:p>
    <w:p w:rsidR="004A72F1" w:rsidRPr="00DB34CD" w:rsidRDefault="004A72F1" w:rsidP="004A72F1">
      <w:pPr>
        <w:spacing w:after="0" w:line="240" w:lineRule="auto"/>
        <w:jc w:val="both"/>
        <w:rPr>
          <w:rFonts w:ascii="Times New Roman" w:eastAsia="Times New Roman" w:hAnsi="Times New Roman" w:cs="Times New Roman"/>
          <w:b/>
          <w:bCs/>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18.1. Fica ressalvado à autoridade competente para a aprovação do Pregão o direito de revogá-la por razões de interesse público decorrente de fato superveniente, devidamente comprovado, pertinente e suficiente para justificar tal conduta, devendo anulá-la por ilegalidade;</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tabs>
          <w:tab w:val="center" w:pos="4252"/>
          <w:tab w:val="right" w:pos="8504"/>
        </w:tabs>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18.2. O Pregoeiro, no interesse público, poderá sanar relevar omissões ou erros puramente formais observados na documentação e propostas, desde que não contrariem a legislação vigente e não comprometam a lisura da licitação, sendo possível a promoção de diligencia destinada a esclarecer ou a complementar a instrução do processo.</w:t>
      </w:r>
    </w:p>
    <w:p w:rsidR="004A72F1" w:rsidRPr="00DB34CD" w:rsidRDefault="004A72F1" w:rsidP="004A72F1">
      <w:pPr>
        <w:spacing w:after="0" w:line="240" w:lineRule="auto"/>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18.3. Quaisquer esclarecimentos sobre duvidas eventualmente suscitadas, relativas as orientações contidas no presente pregão, poderão ser solicitados por escrito ao Pregoeiro, de segunda a sexta feira, no horário de expediente oficial.</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18.4. As normas disciplinadoras deste </w:t>
      </w:r>
      <w:r w:rsidRPr="00DB34CD">
        <w:rPr>
          <w:rFonts w:ascii="Times New Roman" w:eastAsia="Times New Roman" w:hAnsi="Times New Roman" w:cs="Times New Roman"/>
          <w:bCs/>
          <w:sz w:val="21"/>
          <w:szCs w:val="21"/>
          <w:lang w:eastAsia="pt-BR"/>
        </w:rPr>
        <w:t>Pregão Presencial para Registro de Preços</w:t>
      </w:r>
      <w:r w:rsidRPr="00DB34CD">
        <w:rPr>
          <w:rFonts w:ascii="Times New Roman" w:eastAsia="Times New Roman" w:hAnsi="Times New Roman" w:cs="Times New Roman"/>
          <w:b/>
          <w:bCs/>
          <w:sz w:val="21"/>
          <w:szCs w:val="21"/>
          <w:lang w:eastAsia="pt-BR"/>
        </w:rPr>
        <w:t xml:space="preserve"> </w:t>
      </w:r>
      <w:r w:rsidRPr="00DB34CD">
        <w:rPr>
          <w:rFonts w:ascii="Times New Roman" w:eastAsia="Times New Roman" w:hAnsi="Times New Roman" w:cs="Times New Roman"/>
          <w:sz w:val="21"/>
          <w:szCs w:val="21"/>
          <w:lang w:eastAsia="pt-BR"/>
        </w:rPr>
        <w:t>serão interpretadas em favor da ampliação da disputa, observada a igualdade de oportunidades entre as proponentes, sem comprometimento do interesse público, da finalidade e da segurança dos futuros fornecimentos dele decorrentes.</w:t>
      </w:r>
    </w:p>
    <w:p w:rsidR="004A72F1" w:rsidRPr="00DB34CD"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r w:rsidRPr="00DB34CD">
        <w:rPr>
          <w:rFonts w:ascii="Times New Roman" w:eastAsia="Times New Roman" w:hAnsi="Times New Roman" w:cs="Times New Roman"/>
          <w:color w:val="000000"/>
          <w:sz w:val="21"/>
          <w:szCs w:val="21"/>
          <w:lang w:eastAsia="pt-BR"/>
        </w:rPr>
        <w:t xml:space="preserve">18.5. Os casos omissos no presente Edital serão resolvidos pelo Pregoeiro com assessoramento da Equipe de Apoio e com base na legislação vigente. </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before="120" w:after="0" w:line="240" w:lineRule="auto"/>
        <w:jc w:val="both"/>
        <w:rPr>
          <w:rFonts w:ascii="Times New Roman" w:eastAsia="Times New Roman" w:hAnsi="Times New Roman" w:cs="Times New Roman"/>
          <w:b/>
          <w:sz w:val="21"/>
          <w:szCs w:val="21"/>
        </w:rPr>
      </w:pPr>
      <w:r w:rsidRPr="00DB34CD">
        <w:rPr>
          <w:rFonts w:ascii="Times New Roman" w:eastAsia="Times New Roman" w:hAnsi="Times New Roman" w:cs="Times New Roman"/>
          <w:b/>
          <w:sz w:val="21"/>
          <w:szCs w:val="21"/>
          <w:lang w:eastAsia="pt-BR"/>
        </w:rPr>
        <w:t xml:space="preserve">19 - </w:t>
      </w:r>
      <w:r w:rsidRPr="00DB34CD">
        <w:rPr>
          <w:rFonts w:ascii="Times New Roman" w:eastAsia="Times New Roman" w:hAnsi="Times New Roman" w:cs="Times New Roman"/>
          <w:b/>
          <w:sz w:val="21"/>
          <w:szCs w:val="21"/>
        </w:rPr>
        <w:t>ANEXOS:</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rPr>
      </w:pPr>
      <w:r w:rsidRPr="00DB34CD">
        <w:rPr>
          <w:rFonts w:ascii="Times New Roman" w:eastAsia="Times New Roman" w:hAnsi="Times New Roman" w:cs="Times New Roman"/>
          <w:sz w:val="21"/>
          <w:szCs w:val="21"/>
        </w:rPr>
        <w:t xml:space="preserve"> </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rPr>
      </w:pPr>
      <w:r w:rsidRPr="00DB34CD">
        <w:rPr>
          <w:rFonts w:ascii="Times New Roman" w:eastAsia="Times New Roman" w:hAnsi="Times New Roman" w:cs="Times New Roman"/>
          <w:sz w:val="21"/>
          <w:szCs w:val="21"/>
        </w:rPr>
        <w:t>19.1. Fazem parte integrante deste edital os seguintes anexos:</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rPr>
      </w:pP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rPr>
      </w:pPr>
      <w:r w:rsidRPr="00DB34CD">
        <w:rPr>
          <w:rFonts w:ascii="Times New Roman" w:eastAsia="Times New Roman" w:hAnsi="Times New Roman" w:cs="Times New Roman"/>
          <w:sz w:val="21"/>
          <w:szCs w:val="21"/>
        </w:rPr>
        <w:t>Anexo I     Termo de Referência</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rPr>
      </w:pPr>
      <w:r w:rsidRPr="00DB34CD">
        <w:rPr>
          <w:rFonts w:ascii="Times New Roman" w:eastAsia="Times New Roman" w:hAnsi="Times New Roman" w:cs="Times New Roman"/>
          <w:sz w:val="21"/>
          <w:szCs w:val="21"/>
        </w:rPr>
        <w:t>Anexo II    Modelo de proposta de preços;</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rPr>
      </w:pPr>
      <w:r w:rsidRPr="00DB34CD">
        <w:rPr>
          <w:rFonts w:ascii="Times New Roman" w:eastAsia="Times New Roman" w:hAnsi="Times New Roman" w:cs="Times New Roman"/>
          <w:sz w:val="21"/>
          <w:szCs w:val="21"/>
        </w:rPr>
        <w:t>Anexo III   Modelo de Credenciamento;</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rPr>
        <w:t xml:space="preserve">Anexo IV   Modelo de </w:t>
      </w:r>
      <w:r w:rsidRPr="00DB34CD">
        <w:rPr>
          <w:rFonts w:ascii="Times New Roman" w:eastAsia="Times New Roman" w:hAnsi="Times New Roman" w:cs="Times New Roman"/>
          <w:sz w:val="21"/>
          <w:szCs w:val="21"/>
          <w:lang w:eastAsia="pt-BR"/>
        </w:rPr>
        <w:t>Declaração de cumprimento do disposto no Inc. XXXIII do art. 7º da CF;</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rPr>
      </w:pPr>
      <w:r w:rsidRPr="00DB34CD">
        <w:rPr>
          <w:rFonts w:ascii="Times New Roman" w:eastAsia="Times New Roman" w:hAnsi="Times New Roman" w:cs="Times New Roman"/>
          <w:sz w:val="21"/>
          <w:szCs w:val="21"/>
        </w:rPr>
        <w:t>Anexo V    Minuta de Ata de Registro de Preços;</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rPr>
      </w:pPr>
      <w:r w:rsidRPr="00DB34CD">
        <w:rPr>
          <w:rFonts w:ascii="Times New Roman" w:eastAsia="Times New Roman" w:hAnsi="Times New Roman" w:cs="Times New Roman"/>
          <w:sz w:val="21"/>
          <w:szCs w:val="21"/>
        </w:rPr>
        <w:t xml:space="preserve">Anexo VI   Modelo de Declaração de enquadramento a Lei Complementar n° 123/2006 (ME ou EPP),  </w:t>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rPr>
      </w:pPr>
      <w:r w:rsidRPr="00DB34CD">
        <w:rPr>
          <w:rFonts w:ascii="Times New Roman" w:eastAsia="Times New Roman" w:hAnsi="Times New Roman" w:cs="Times New Roman"/>
          <w:sz w:val="21"/>
          <w:szCs w:val="21"/>
        </w:rPr>
        <w:t>Anexo VII     Modelo de Declaração de Pleno conhecimento das exigência do Edital.</w:t>
      </w:r>
      <w:r w:rsidRPr="00DB34CD">
        <w:rPr>
          <w:rFonts w:ascii="Times New Roman" w:eastAsia="Batang" w:hAnsi="Times New Roman" w:cs="Times New Roman"/>
          <w:sz w:val="21"/>
          <w:szCs w:val="21"/>
          <w:lang w:eastAsia="pt-BR"/>
        </w:rPr>
        <w:tab/>
      </w:r>
    </w:p>
    <w:p w:rsidR="004A72F1" w:rsidRPr="00DB34CD" w:rsidRDefault="004A72F1" w:rsidP="004A72F1">
      <w:pPr>
        <w:autoSpaceDE w:val="0"/>
        <w:autoSpaceDN w:val="0"/>
        <w:adjustRightInd w:val="0"/>
        <w:spacing w:after="0" w:line="240" w:lineRule="auto"/>
        <w:jc w:val="both"/>
        <w:rPr>
          <w:rFonts w:ascii="Times New Roman" w:eastAsia="Times New Roman" w:hAnsi="Times New Roman" w:cs="Times New Roman"/>
          <w:sz w:val="21"/>
          <w:szCs w:val="21"/>
          <w:lang w:eastAsia="pt-BR"/>
        </w:rPr>
      </w:pPr>
    </w:p>
    <w:p w:rsidR="004A72F1" w:rsidRPr="00DB34CD" w:rsidRDefault="004A72F1" w:rsidP="004A72F1">
      <w:pPr>
        <w:spacing w:after="0" w:line="240" w:lineRule="auto"/>
        <w:jc w:val="center"/>
        <w:rPr>
          <w:rFonts w:ascii="Times New Roman" w:eastAsia="Times New Roman" w:hAnsi="Times New Roman" w:cs="Times New Roman"/>
          <w:sz w:val="21"/>
          <w:szCs w:val="21"/>
          <w:lang w:eastAsia="pt-BR"/>
        </w:rPr>
      </w:pPr>
      <w:r w:rsidRPr="00DB34CD">
        <w:rPr>
          <w:rFonts w:ascii="Times New Roman" w:eastAsia="Times New Roman" w:hAnsi="Times New Roman" w:cs="Times New Roman"/>
          <w:sz w:val="21"/>
          <w:szCs w:val="21"/>
          <w:lang w:eastAsia="pt-BR"/>
        </w:rPr>
        <w:t xml:space="preserve">Boa Vista do Tupim, </w:t>
      </w:r>
      <w:r w:rsidR="00111130">
        <w:rPr>
          <w:rFonts w:ascii="Times New Roman" w:eastAsia="Times New Roman" w:hAnsi="Times New Roman" w:cs="Times New Roman"/>
          <w:sz w:val="21"/>
          <w:szCs w:val="21"/>
          <w:lang w:eastAsia="pt-BR"/>
        </w:rPr>
        <w:t>22 de dezembro de 2020</w:t>
      </w:r>
      <w:r w:rsidRPr="00DB34CD">
        <w:rPr>
          <w:rFonts w:ascii="Times New Roman" w:eastAsia="Times New Roman" w:hAnsi="Times New Roman" w:cs="Times New Roman"/>
          <w:sz w:val="21"/>
          <w:szCs w:val="21"/>
          <w:lang w:eastAsia="pt-BR"/>
        </w:rPr>
        <w:t xml:space="preserve"> </w:t>
      </w:r>
    </w:p>
    <w:p w:rsidR="004A72F1" w:rsidRPr="00DB34CD" w:rsidRDefault="004A72F1" w:rsidP="004A72F1">
      <w:pPr>
        <w:spacing w:after="0" w:line="240" w:lineRule="auto"/>
        <w:rPr>
          <w:rFonts w:ascii="Times New Roman" w:eastAsia="Times New Roman" w:hAnsi="Times New Roman" w:cs="Times New Roman"/>
          <w:b/>
          <w:bCs/>
          <w:sz w:val="21"/>
          <w:szCs w:val="21"/>
          <w:lang w:eastAsia="pt-BR"/>
        </w:rPr>
      </w:pPr>
    </w:p>
    <w:p w:rsidR="004A72F1" w:rsidRDefault="004A72F1" w:rsidP="004A72F1">
      <w:pPr>
        <w:spacing w:after="0" w:line="240" w:lineRule="auto"/>
        <w:rPr>
          <w:rFonts w:ascii="Times New Roman" w:eastAsia="Times New Roman" w:hAnsi="Times New Roman" w:cs="Times New Roman"/>
          <w:b/>
          <w:bCs/>
          <w:sz w:val="20"/>
          <w:szCs w:val="20"/>
          <w:lang w:eastAsia="pt-BR"/>
        </w:rPr>
      </w:pPr>
    </w:p>
    <w:p w:rsidR="002922D7" w:rsidRDefault="002922D7" w:rsidP="004A72F1">
      <w:pPr>
        <w:spacing w:after="0" w:line="240" w:lineRule="auto"/>
        <w:rPr>
          <w:rFonts w:ascii="Times New Roman" w:eastAsia="Times New Roman" w:hAnsi="Times New Roman" w:cs="Times New Roman"/>
          <w:b/>
          <w:bCs/>
          <w:sz w:val="20"/>
          <w:szCs w:val="20"/>
          <w:lang w:eastAsia="pt-BR"/>
        </w:rPr>
      </w:pPr>
    </w:p>
    <w:p w:rsidR="002922D7" w:rsidRPr="004A72F1" w:rsidRDefault="002922D7" w:rsidP="004A72F1">
      <w:pPr>
        <w:spacing w:after="0" w:line="240" w:lineRule="auto"/>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Cs/>
          <w:i/>
          <w:sz w:val="20"/>
          <w:szCs w:val="20"/>
          <w:lang w:eastAsia="pt-BR"/>
        </w:rPr>
      </w:pPr>
      <w:r w:rsidRPr="004A72F1">
        <w:rPr>
          <w:rFonts w:ascii="Times New Roman" w:eastAsia="Times New Roman" w:hAnsi="Times New Roman" w:cs="Times New Roman"/>
          <w:bCs/>
          <w:i/>
          <w:sz w:val="20"/>
          <w:szCs w:val="20"/>
          <w:lang w:eastAsia="pt-BR"/>
        </w:rPr>
        <w:t xml:space="preserve">Ivan Bezerra Fachinetti </w:t>
      </w:r>
    </w:p>
    <w:p w:rsidR="002922D7" w:rsidRPr="00DB34CD" w:rsidRDefault="004A72F1" w:rsidP="00DB34CD">
      <w:pPr>
        <w:spacing w:after="0" w:line="240" w:lineRule="auto"/>
        <w:jc w:val="center"/>
        <w:rPr>
          <w:rFonts w:ascii="Times New Roman" w:eastAsia="Times New Roman" w:hAnsi="Times New Roman" w:cs="Times New Roman"/>
          <w:bCs/>
          <w:i/>
          <w:sz w:val="20"/>
          <w:szCs w:val="20"/>
          <w:lang w:eastAsia="pt-BR"/>
        </w:rPr>
      </w:pPr>
      <w:r w:rsidRPr="004A72F1">
        <w:rPr>
          <w:rFonts w:ascii="Times New Roman" w:eastAsia="Times New Roman" w:hAnsi="Times New Roman" w:cs="Times New Roman"/>
          <w:bCs/>
          <w:i/>
          <w:sz w:val="20"/>
          <w:szCs w:val="20"/>
          <w:lang w:eastAsia="pt-BR"/>
        </w:rPr>
        <w:t xml:space="preserve">Pregoeiro Municipal </w:t>
      </w:r>
    </w:p>
    <w:p w:rsidR="002922D7" w:rsidRPr="00FC6F7E" w:rsidRDefault="002922D7" w:rsidP="004A72F1">
      <w:pPr>
        <w:spacing w:after="0" w:line="240" w:lineRule="auto"/>
        <w:rPr>
          <w:rFonts w:ascii="Times New Roman" w:eastAsia="Times New Roman" w:hAnsi="Times New Roman" w:cs="Times New Roman"/>
          <w:b/>
          <w:bCs/>
          <w:sz w:val="24"/>
          <w:szCs w:val="20"/>
          <w:u w:val="single"/>
          <w:lang w:eastAsia="pt-BR"/>
        </w:rPr>
      </w:pPr>
    </w:p>
    <w:p w:rsidR="004A72F1" w:rsidRPr="009634C4" w:rsidRDefault="004A72F1" w:rsidP="004A72F1">
      <w:pPr>
        <w:spacing w:after="0" w:line="240" w:lineRule="auto"/>
        <w:jc w:val="center"/>
        <w:rPr>
          <w:rFonts w:ascii="Times New Roman" w:eastAsia="Times New Roman" w:hAnsi="Times New Roman" w:cs="Times New Roman"/>
          <w:b/>
          <w:bCs/>
          <w:lang w:eastAsia="pt-BR"/>
        </w:rPr>
      </w:pPr>
      <w:r w:rsidRPr="009634C4">
        <w:rPr>
          <w:rFonts w:ascii="Times New Roman" w:eastAsia="Times New Roman" w:hAnsi="Times New Roman" w:cs="Times New Roman"/>
          <w:b/>
          <w:bCs/>
          <w:lang w:eastAsia="pt-BR"/>
        </w:rPr>
        <w:t>ANEXO I</w:t>
      </w:r>
    </w:p>
    <w:p w:rsidR="004A72F1" w:rsidRPr="009634C4" w:rsidRDefault="004A72F1" w:rsidP="004A72F1">
      <w:pPr>
        <w:spacing w:after="0" w:line="240" w:lineRule="auto"/>
        <w:jc w:val="center"/>
        <w:rPr>
          <w:rFonts w:ascii="Times New Roman" w:eastAsia="Times New Roman" w:hAnsi="Times New Roman" w:cs="Times New Roman"/>
          <w:b/>
          <w:bCs/>
          <w:lang w:eastAsia="pt-BR"/>
        </w:rPr>
      </w:pPr>
    </w:p>
    <w:p w:rsidR="004A72F1" w:rsidRPr="009634C4" w:rsidRDefault="004A72F1" w:rsidP="004A72F1">
      <w:pPr>
        <w:spacing w:after="0" w:line="240" w:lineRule="auto"/>
        <w:jc w:val="center"/>
        <w:rPr>
          <w:rFonts w:ascii="Arial" w:eastAsia="Times New Roman" w:hAnsi="Arial" w:cs="Arial"/>
          <w:b/>
          <w:lang w:eastAsia="pt-BR"/>
        </w:rPr>
      </w:pPr>
      <w:r w:rsidRPr="009634C4">
        <w:rPr>
          <w:rFonts w:ascii="Arial" w:eastAsia="Times New Roman" w:hAnsi="Arial" w:cs="Arial"/>
          <w:b/>
        </w:rPr>
        <w:t>TERMO DE REFERÊNCIA</w:t>
      </w:r>
    </w:p>
    <w:p w:rsidR="004A72F1" w:rsidRPr="009634C4" w:rsidRDefault="004A72F1" w:rsidP="004A72F1">
      <w:pPr>
        <w:autoSpaceDE w:val="0"/>
        <w:autoSpaceDN w:val="0"/>
        <w:adjustRightInd w:val="0"/>
        <w:spacing w:before="120" w:after="0" w:line="240" w:lineRule="auto"/>
        <w:jc w:val="both"/>
        <w:rPr>
          <w:rFonts w:ascii="Arial" w:eastAsia="Times New Roman" w:hAnsi="Arial" w:cs="Arial"/>
          <w:b/>
        </w:rPr>
      </w:pPr>
    </w:p>
    <w:p w:rsidR="004A72F1" w:rsidRPr="009634C4" w:rsidRDefault="004A72F1" w:rsidP="004A72F1">
      <w:pPr>
        <w:autoSpaceDE w:val="0"/>
        <w:autoSpaceDN w:val="0"/>
        <w:adjustRightInd w:val="0"/>
        <w:spacing w:before="120" w:after="0" w:line="240" w:lineRule="auto"/>
        <w:jc w:val="both"/>
        <w:rPr>
          <w:rFonts w:ascii="Arial" w:eastAsia="Times New Roman" w:hAnsi="Arial" w:cs="Arial"/>
          <w:b/>
        </w:rPr>
      </w:pPr>
      <w:r w:rsidRPr="009634C4">
        <w:rPr>
          <w:rFonts w:ascii="Arial" w:eastAsia="Times New Roman" w:hAnsi="Arial" w:cs="Arial"/>
          <w:b/>
        </w:rPr>
        <w:t>1 – INTRODUÇÃO:</w:t>
      </w:r>
    </w:p>
    <w:p w:rsidR="004A72F1" w:rsidRPr="009634C4" w:rsidRDefault="004A72F1" w:rsidP="004A72F1">
      <w:pPr>
        <w:autoSpaceDE w:val="0"/>
        <w:autoSpaceDN w:val="0"/>
        <w:adjustRightInd w:val="0"/>
        <w:spacing w:before="120" w:after="0" w:line="240" w:lineRule="auto"/>
        <w:jc w:val="both"/>
        <w:rPr>
          <w:rFonts w:ascii="Arial" w:eastAsia="Times New Roman" w:hAnsi="Arial" w:cs="Arial"/>
        </w:rPr>
      </w:pPr>
      <w:r w:rsidRPr="009634C4">
        <w:rPr>
          <w:rFonts w:ascii="Arial" w:eastAsia="Times New Roman" w:hAnsi="Arial" w:cs="Arial"/>
        </w:rPr>
        <w:t xml:space="preserve">1.1 – A prefeitura Municipal de Boa Vista do Tupim, diante da necessidade de </w:t>
      </w:r>
      <w:r w:rsidRPr="009634C4">
        <w:rPr>
          <w:rFonts w:ascii="Arial" w:eastAsia="Times New Roman" w:hAnsi="Arial" w:cs="Arial"/>
          <w:lang w:eastAsia="pt-BR"/>
        </w:rPr>
        <w:t xml:space="preserve">contratação do fornecimento de combustíveis e derivados, para atender as necessidades de funcionamento das diversas Secretarias e Fundos Municipais durante o </w:t>
      </w:r>
      <w:r w:rsidR="00017B09" w:rsidRPr="009634C4">
        <w:rPr>
          <w:rFonts w:ascii="Arial" w:eastAsia="Times New Roman" w:hAnsi="Arial" w:cs="Arial"/>
          <w:lang w:eastAsia="pt-BR"/>
        </w:rPr>
        <w:t>exercício de 2021</w:t>
      </w:r>
      <w:r w:rsidRPr="009634C4">
        <w:rPr>
          <w:rFonts w:ascii="Arial" w:eastAsia="Times New Roman" w:hAnsi="Arial" w:cs="Arial"/>
        </w:rPr>
        <w:t>, solicita abertura de processo licitatório para tal fim.</w:t>
      </w:r>
    </w:p>
    <w:p w:rsidR="004A72F1" w:rsidRPr="009634C4" w:rsidRDefault="004A72F1" w:rsidP="004A72F1">
      <w:pPr>
        <w:autoSpaceDE w:val="0"/>
        <w:autoSpaceDN w:val="0"/>
        <w:adjustRightInd w:val="0"/>
        <w:spacing w:before="120" w:after="0" w:line="240" w:lineRule="auto"/>
        <w:jc w:val="both"/>
        <w:rPr>
          <w:rFonts w:ascii="Arial" w:eastAsia="Times New Roman" w:hAnsi="Arial" w:cs="Arial"/>
          <w:b/>
        </w:rPr>
      </w:pPr>
      <w:r w:rsidRPr="009634C4">
        <w:rPr>
          <w:rFonts w:ascii="Arial" w:eastAsia="Times New Roman" w:hAnsi="Arial" w:cs="Arial"/>
          <w:b/>
        </w:rPr>
        <w:t>2 – OBJETIVO:</w:t>
      </w:r>
    </w:p>
    <w:p w:rsidR="004A72F1" w:rsidRPr="009634C4" w:rsidRDefault="004A72F1" w:rsidP="004A72F1">
      <w:pPr>
        <w:spacing w:before="120" w:after="0" w:line="240" w:lineRule="auto"/>
        <w:jc w:val="both"/>
        <w:rPr>
          <w:rFonts w:ascii="Arial" w:eastAsia="Times New Roman" w:hAnsi="Arial" w:cs="Arial"/>
          <w:lang w:eastAsia="pt-BR"/>
        </w:rPr>
      </w:pPr>
      <w:r w:rsidRPr="009634C4">
        <w:rPr>
          <w:rFonts w:ascii="Arial" w:eastAsia="Times New Roman" w:hAnsi="Arial" w:cs="Arial"/>
        </w:rPr>
        <w:t xml:space="preserve">2.1 - </w:t>
      </w:r>
      <w:r w:rsidRPr="009634C4">
        <w:rPr>
          <w:rFonts w:ascii="Arial" w:eastAsia="Times New Roman" w:hAnsi="Arial" w:cs="Arial"/>
          <w:lang w:eastAsia="pt-BR"/>
        </w:rPr>
        <w:t xml:space="preserve">Fornecimento parcelado conforme necessidades de combustíveis e derivados, para abastecimento da frota de veículos das diversas unidades administrativas do Poder Executivo Municipal compreendendo Secretarias e Fundos Municipais, durante o </w:t>
      </w:r>
      <w:r w:rsidR="00017B09" w:rsidRPr="009634C4">
        <w:rPr>
          <w:rFonts w:ascii="Arial" w:eastAsia="Times New Roman" w:hAnsi="Arial" w:cs="Arial"/>
          <w:lang w:eastAsia="pt-BR"/>
        </w:rPr>
        <w:t>exercício de 2021</w:t>
      </w:r>
      <w:r w:rsidRPr="009634C4">
        <w:rPr>
          <w:rFonts w:ascii="Arial" w:eastAsia="Times New Roman" w:hAnsi="Arial" w:cs="Arial"/>
          <w:lang w:eastAsia="pt-BR"/>
        </w:rPr>
        <w:t>, conforme quantitativos fixados no anexo I deste Termo de Referência.</w:t>
      </w:r>
    </w:p>
    <w:p w:rsidR="004A72F1" w:rsidRPr="009634C4" w:rsidRDefault="004A72F1" w:rsidP="004A72F1">
      <w:pPr>
        <w:spacing w:before="120" w:after="0" w:line="240" w:lineRule="auto"/>
        <w:jc w:val="both"/>
        <w:rPr>
          <w:rFonts w:ascii="Arial" w:eastAsia="Times New Roman" w:hAnsi="Arial" w:cs="Arial"/>
          <w:b/>
          <w:lang w:eastAsia="pt-BR"/>
        </w:rPr>
      </w:pPr>
      <w:r w:rsidRPr="009634C4">
        <w:rPr>
          <w:rFonts w:ascii="Arial" w:eastAsia="Times New Roman" w:hAnsi="Arial" w:cs="Arial"/>
          <w:b/>
          <w:lang w:eastAsia="pt-BR"/>
        </w:rPr>
        <w:t>3 - DA JUSTIFICATIVA</w:t>
      </w:r>
    </w:p>
    <w:p w:rsidR="00926647" w:rsidRPr="009634C4" w:rsidRDefault="004A72F1" w:rsidP="004A72F1">
      <w:pPr>
        <w:autoSpaceDE w:val="0"/>
        <w:autoSpaceDN w:val="0"/>
        <w:adjustRightInd w:val="0"/>
        <w:spacing w:before="120" w:after="0" w:line="240" w:lineRule="auto"/>
        <w:jc w:val="both"/>
        <w:rPr>
          <w:rFonts w:ascii="Arial" w:eastAsia="Times New Roman" w:hAnsi="Arial" w:cs="Arial"/>
          <w:lang w:eastAsia="pt-BR"/>
        </w:rPr>
      </w:pPr>
      <w:r w:rsidRPr="009634C4">
        <w:rPr>
          <w:rFonts w:ascii="Arial" w:eastAsia="Times New Roman" w:hAnsi="Arial" w:cs="Arial"/>
          <w:lang w:eastAsia="pt-BR"/>
        </w:rPr>
        <w:t xml:space="preserve">3.1 – O fornecimento ora pleiteado se dá em função da necessidade </w:t>
      </w:r>
      <w:r w:rsidR="00736E39" w:rsidRPr="009634C4">
        <w:rPr>
          <w:rFonts w:ascii="Arial" w:eastAsia="Times New Roman" w:hAnsi="Arial" w:cs="Arial"/>
          <w:lang w:eastAsia="pt-BR"/>
        </w:rPr>
        <w:t xml:space="preserve">de </w:t>
      </w:r>
      <w:r w:rsidRPr="009634C4">
        <w:rPr>
          <w:rFonts w:ascii="Arial" w:eastAsia="Times New Roman" w:hAnsi="Arial" w:cs="Arial"/>
          <w:lang w:eastAsia="pt-BR"/>
        </w:rPr>
        <w:t xml:space="preserve">abastecimento e manutenção dos veículos da Prefeitura Municipal ou a serviço da mesma no desenvolvimento de suas atividades, entendendo assim que a contratação hora pleiteada é de fato necessária para cumprimento dos objetivos e metas da administração pública. </w:t>
      </w:r>
    </w:p>
    <w:p w:rsidR="00967174" w:rsidRPr="009634C4" w:rsidRDefault="00B251CE" w:rsidP="004A72F1">
      <w:pPr>
        <w:autoSpaceDE w:val="0"/>
        <w:autoSpaceDN w:val="0"/>
        <w:adjustRightInd w:val="0"/>
        <w:spacing w:before="120" w:after="0" w:line="240" w:lineRule="auto"/>
        <w:jc w:val="both"/>
        <w:rPr>
          <w:rFonts w:ascii="Arial" w:eastAsia="Times New Roman" w:hAnsi="Arial" w:cs="Arial"/>
          <w:lang w:eastAsia="pt-BR"/>
        </w:rPr>
      </w:pPr>
      <w:r w:rsidRPr="00F51031">
        <w:rPr>
          <w:rFonts w:ascii="Arial" w:eastAsia="Times New Roman" w:hAnsi="Arial" w:cs="Arial"/>
          <w:lang w:eastAsia="pt-BR"/>
        </w:rPr>
        <w:t>A</w:t>
      </w:r>
      <w:r w:rsidR="00926647" w:rsidRPr="00F51031">
        <w:rPr>
          <w:rFonts w:ascii="Arial" w:eastAsia="Times New Roman" w:hAnsi="Arial" w:cs="Arial"/>
          <w:lang w:eastAsia="pt-BR"/>
        </w:rPr>
        <w:t xml:space="preserve"> frota da prefeitura </w:t>
      </w:r>
      <w:r w:rsidR="00761AFB" w:rsidRPr="00F51031">
        <w:rPr>
          <w:rFonts w:ascii="Arial" w:eastAsia="Times New Roman" w:hAnsi="Arial" w:cs="Arial"/>
          <w:lang w:eastAsia="pt-BR"/>
        </w:rPr>
        <w:t xml:space="preserve">de Boa Vista do Tupim </w:t>
      </w:r>
      <w:r w:rsidR="00926647" w:rsidRPr="00F51031">
        <w:rPr>
          <w:rFonts w:ascii="Arial" w:eastAsia="Times New Roman" w:hAnsi="Arial" w:cs="Arial"/>
          <w:lang w:eastAsia="pt-BR"/>
        </w:rPr>
        <w:t xml:space="preserve">é composta </w:t>
      </w:r>
      <w:r w:rsidR="00F51031">
        <w:rPr>
          <w:rFonts w:ascii="Arial" w:eastAsia="Times New Roman" w:hAnsi="Arial" w:cs="Arial"/>
          <w:lang w:eastAsia="pt-BR"/>
        </w:rPr>
        <w:t>por 6</w:t>
      </w:r>
      <w:r w:rsidR="00F027BF" w:rsidRPr="00F51031">
        <w:rPr>
          <w:rFonts w:ascii="Arial" w:eastAsia="Times New Roman" w:hAnsi="Arial" w:cs="Arial"/>
          <w:lang w:eastAsia="pt-BR"/>
        </w:rPr>
        <w:t>6</w:t>
      </w:r>
      <w:r w:rsidR="00761AFB" w:rsidRPr="00F51031">
        <w:rPr>
          <w:rFonts w:ascii="Arial" w:eastAsia="Times New Roman" w:hAnsi="Arial" w:cs="Arial"/>
          <w:lang w:eastAsia="pt-BR"/>
        </w:rPr>
        <w:t xml:space="preserve"> veículos, conforme </w:t>
      </w:r>
      <w:r w:rsidR="00761AFB" w:rsidRPr="009634C4">
        <w:rPr>
          <w:rFonts w:ascii="Arial" w:eastAsia="Times New Roman" w:hAnsi="Arial" w:cs="Arial"/>
          <w:lang w:eastAsia="pt-BR"/>
        </w:rPr>
        <w:t>relação d</w:t>
      </w:r>
      <w:r w:rsidR="002A7C56" w:rsidRPr="009634C4">
        <w:rPr>
          <w:rFonts w:ascii="Arial" w:eastAsia="Times New Roman" w:hAnsi="Arial" w:cs="Arial"/>
          <w:lang w:eastAsia="pt-BR"/>
        </w:rPr>
        <w:t>iscriminada abaixo</w:t>
      </w:r>
      <w:r w:rsidR="005C53D5" w:rsidRPr="009634C4">
        <w:rPr>
          <w:rFonts w:ascii="Arial" w:eastAsia="Times New Roman" w:hAnsi="Arial" w:cs="Arial"/>
          <w:lang w:eastAsia="pt-BR"/>
        </w:rPr>
        <w:t xml:space="preserve">. Estes veículos </w:t>
      </w:r>
      <w:r w:rsidR="00926647" w:rsidRPr="009634C4">
        <w:rPr>
          <w:rFonts w:ascii="Arial" w:eastAsia="Times New Roman" w:hAnsi="Arial" w:cs="Arial"/>
          <w:lang w:eastAsia="pt-BR"/>
        </w:rPr>
        <w:t xml:space="preserve">são utilizados frequentemente para o desenvolvimento dos diversos serviços e atividades das Secretarias e Fundos Municipais, </w:t>
      </w:r>
      <w:r w:rsidR="005C53D5" w:rsidRPr="009634C4">
        <w:rPr>
          <w:rFonts w:ascii="Arial" w:eastAsia="Times New Roman" w:hAnsi="Arial" w:cs="Arial"/>
          <w:lang w:eastAsia="pt-BR"/>
        </w:rPr>
        <w:t>como no</w:t>
      </w:r>
      <w:r w:rsidR="00926647" w:rsidRPr="009634C4">
        <w:rPr>
          <w:rFonts w:ascii="Arial" w:eastAsia="Times New Roman" w:hAnsi="Arial" w:cs="Arial"/>
          <w:lang w:eastAsia="pt-BR"/>
        </w:rPr>
        <w:t xml:space="preserve"> transporte de pacientes para os centros de atendimento</w:t>
      </w:r>
      <w:r w:rsidR="00723FD3" w:rsidRPr="009634C4">
        <w:rPr>
          <w:rFonts w:ascii="Arial" w:eastAsia="Times New Roman" w:hAnsi="Arial" w:cs="Arial"/>
          <w:lang w:eastAsia="pt-BR"/>
        </w:rPr>
        <w:t xml:space="preserve"> em Fei</w:t>
      </w:r>
      <w:r w:rsidR="000F6E58" w:rsidRPr="009634C4">
        <w:rPr>
          <w:rFonts w:ascii="Arial" w:eastAsia="Times New Roman" w:hAnsi="Arial" w:cs="Arial"/>
          <w:lang w:eastAsia="pt-BR"/>
        </w:rPr>
        <w:t>r</w:t>
      </w:r>
      <w:r w:rsidR="00723FD3" w:rsidRPr="009634C4">
        <w:rPr>
          <w:rFonts w:ascii="Arial" w:eastAsia="Times New Roman" w:hAnsi="Arial" w:cs="Arial"/>
          <w:lang w:eastAsia="pt-BR"/>
        </w:rPr>
        <w:t>a de Santana, Salvador e Itaberaba</w:t>
      </w:r>
      <w:r w:rsidR="000F6E58" w:rsidRPr="009634C4">
        <w:rPr>
          <w:rFonts w:ascii="Arial" w:eastAsia="Times New Roman" w:hAnsi="Arial" w:cs="Arial"/>
          <w:lang w:eastAsia="pt-BR"/>
        </w:rPr>
        <w:t xml:space="preserve"> em tratamento </w:t>
      </w:r>
      <w:r w:rsidR="00DB34CD" w:rsidRPr="009634C4">
        <w:rPr>
          <w:rFonts w:ascii="Arial" w:eastAsia="Times New Roman" w:hAnsi="Arial" w:cs="Arial"/>
          <w:lang w:eastAsia="pt-BR"/>
        </w:rPr>
        <w:t xml:space="preserve">de saúde </w:t>
      </w:r>
      <w:r w:rsidR="000F6E58" w:rsidRPr="009634C4">
        <w:rPr>
          <w:rFonts w:ascii="Arial" w:eastAsia="Times New Roman" w:hAnsi="Arial" w:cs="Arial"/>
          <w:lang w:eastAsia="pt-BR"/>
        </w:rPr>
        <w:t>fora do município</w:t>
      </w:r>
      <w:r w:rsidR="00926647" w:rsidRPr="009634C4">
        <w:rPr>
          <w:rFonts w:ascii="Arial" w:eastAsia="Times New Roman" w:hAnsi="Arial" w:cs="Arial"/>
          <w:lang w:eastAsia="pt-BR"/>
        </w:rPr>
        <w:t xml:space="preserve">, </w:t>
      </w:r>
      <w:r w:rsidR="000F6E58" w:rsidRPr="009634C4">
        <w:rPr>
          <w:rFonts w:ascii="Arial" w:eastAsia="Times New Roman" w:hAnsi="Arial" w:cs="Arial"/>
          <w:lang w:eastAsia="pt-BR"/>
        </w:rPr>
        <w:t>deslocamento de pessoas para tratamento de saúde</w:t>
      </w:r>
      <w:r w:rsidR="00DB34CD" w:rsidRPr="009634C4">
        <w:rPr>
          <w:rFonts w:ascii="Arial" w:eastAsia="Times New Roman" w:hAnsi="Arial" w:cs="Arial"/>
          <w:lang w:eastAsia="pt-BR"/>
        </w:rPr>
        <w:t xml:space="preserve"> dos povoados para a</w:t>
      </w:r>
      <w:r w:rsidR="000F6E58" w:rsidRPr="009634C4">
        <w:rPr>
          <w:rFonts w:ascii="Arial" w:eastAsia="Times New Roman" w:hAnsi="Arial" w:cs="Arial"/>
          <w:lang w:eastAsia="pt-BR"/>
        </w:rPr>
        <w:t xml:space="preserve"> sede do município, </w:t>
      </w:r>
      <w:r w:rsidR="00926647" w:rsidRPr="009634C4">
        <w:rPr>
          <w:rFonts w:ascii="Arial" w:eastAsia="Times New Roman" w:hAnsi="Arial" w:cs="Arial"/>
          <w:lang w:eastAsia="pt-BR"/>
        </w:rPr>
        <w:t xml:space="preserve">transporte de servidores da educação, saúde </w:t>
      </w:r>
      <w:r w:rsidR="00723FD3" w:rsidRPr="009634C4">
        <w:rPr>
          <w:rFonts w:ascii="Arial" w:eastAsia="Times New Roman" w:hAnsi="Arial" w:cs="Arial"/>
          <w:lang w:eastAsia="pt-BR"/>
        </w:rPr>
        <w:t xml:space="preserve">e assistência social para os povoados do município no desenvolvimento de suas atividades, transporte escolar de alunos da rede pública </w:t>
      </w:r>
      <w:r w:rsidR="00F027BF" w:rsidRPr="009634C4">
        <w:rPr>
          <w:rFonts w:ascii="Arial" w:eastAsia="Times New Roman" w:hAnsi="Arial" w:cs="Arial"/>
          <w:lang w:eastAsia="pt-BR"/>
        </w:rPr>
        <w:t xml:space="preserve">estadual e </w:t>
      </w:r>
      <w:r w:rsidR="00723FD3" w:rsidRPr="009634C4">
        <w:rPr>
          <w:rFonts w:ascii="Arial" w:eastAsia="Times New Roman" w:hAnsi="Arial" w:cs="Arial"/>
          <w:lang w:eastAsia="pt-BR"/>
        </w:rPr>
        <w:t xml:space="preserve">municipal, deslocamento de veículos e maquinas pesadas para manutenção das estradas vicinais, </w:t>
      </w:r>
      <w:r w:rsidR="00A44AE1" w:rsidRPr="009634C4">
        <w:rPr>
          <w:rFonts w:ascii="Arial" w:eastAsia="Times New Roman" w:hAnsi="Arial" w:cs="Arial"/>
          <w:lang w:eastAsia="pt-BR"/>
        </w:rPr>
        <w:t xml:space="preserve">coleta e destinação do lixo produzido na zona rural do município, devendo ser levado </w:t>
      </w:r>
      <w:r w:rsidR="000F6E58" w:rsidRPr="009634C4">
        <w:rPr>
          <w:rFonts w:ascii="Arial" w:eastAsia="Times New Roman" w:hAnsi="Arial" w:cs="Arial"/>
          <w:lang w:eastAsia="pt-BR"/>
        </w:rPr>
        <w:t xml:space="preserve">também </w:t>
      </w:r>
      <w:r w:rsidR="00A44AE1" w:rsidRPr="009634C4">
        <w:rPr>
          <w:rFonts w:ascii="Arial" w:eastAsia="Times New Roman" w:hAnsi="Arial" w:cs="Arial"/>
          <w:lang w:eastAsia="pt-BR"/>
        </w:rPr>
        <w:t>em consideração</w:t>
      </w:r>
      <w:r w:rsidR="000F6E58" w:rsidRPr="009634C4">
        <w:rPr>
          <w:rFonts w:ascii="Arial" w:eastAsia="Times New Roman" w:hAnsi="Arial" w:cs="Arial"/>
          <w:lang w:eastAsia="pt-BR"/>
        </w:rPr>
        <w:t xml:space="preserve"> </w:t>
      </w:r>
      <w:r w:rsidR="00A44AE1" w:rsidRPr="009634C4">
        <w:rPr>
          <w:rFonts w:ascii="Arial" w:eastAsia="Times New Roman" w:hAnsi="Arial" w:cs="Arial"/>
          <w:lang w:eastAsia="pt-BR"/>
        </w:rPr>
        <w:t xml:space="preserve">a grande extensão territorial do município e as condições precárias </w:t>
      </w:r>
      <w:r w:rsidR="00967174" w:rsidRPr="009634C4">
        <w:rPr>
          <w:rFonts w:ascii="Arial" w:eastAsia="Times New Roman" w:hAnsi="Arial" w:cs="Arial"/>
          <w:lang w:eastAsia="pt-BR"/>
        </w:rPr>
        <w:t>das estradas vicinais da região.</w:t>
      </w:r>
    </w:p>
    <w:p w:rsidR="00967174" w:rsidRPr="00196CC2" w:rsidRDefault="00967174" w:rsidP="004A72F1">
      <w:pPr>
        <w:autoSpaceDE w:val="0"/>
        <w:autoSpaceDN w:val="0"/>
        <w:adjustRightInd w:val="0"/>
        <w:spacing w:before="120" w:after="0" w:line="240" w:lineRule="auto"/>
        <w:jc w:val="both"/>
        <w:rPr>
          <w:rFonts w:ascii="Arial" w:eastAsia="Times New Roman" w:hAnsi="Arial" w:cs="Arial"/>
          <w:lang w:eastAsia="pt-BR"/>
        </w:rPr>
      </w:pPr>
      <w:r w:rsidRPr="00196CC2">
        <w:rPr>
          <w:rFonts w:ascii="Arial" w:eastAsia="Times New Roman" w:hAnsi="Arial" w:cs="Arial"/>
          <w:lang w:eastAsia="pt-BR"/>
        </w:rPr>
        <w:t>0</w:t>
      </w:r>
      <w:r w:rsidR="00196CC2" w:rsidRPr="00196CC2">
        <w:rPr>
          <w:rFonts w:ascii="Arial" w:eastAsia="Times New Roman" w:hAnsi="Arial" w:cs="Arial"/>
          <w:lang w:eastAsia="pt-BR"/>
        </w:rPr>
        <w:t>9</w:t>
      </w:r>
      <w:r w:rsidRPr="00196CC2">
        <w:rPr>
          <w:rFonts w:ascii="Arial" w:eastAsia="Times New Roman" w:hAnsi="Arial" w:cs="Arial"/>
          <w:lang w:eastAsia="pt-BR"/>
        </w:rPr>
        <w:t xml:space="preserve"> Ambulâncias sendo </w:t>
      </w:r>
      <w:r w:rsidR="00196CC2" w:rsidRPr="00196CC2">
        <w:rPr>
          <w:rFonts w:ascii="Arial" w:eastAsia="Times New Roman" w:hAnsi="Arial" w:cs="Arial"/>
          <w:lang w:eastAsia="pt-BR"/>
        </w:rPr>
        <w:t>5</w:t>
      </w:r>
      <w:r w:rsidRPr="00196CC2">
        <w:rPr>
          <w:rFonts w:ascii="Arial" w:eastAsia="Times New Roman" w:hAnsi="Arial" w:cs="Arial"/>
          <w:lang w:eastAsia="pt-BR"/>
        </w:rPr>
        <w:t xml:space="preserve"> lotada no hospital, 01 no Povoado do Zu</w:t>
      </w:r>
      <w:r w:rsidR="00196CC2" w:rsidRPr="00196CC2">
        <w:rPr>
          <w:rFonts w:ascii="Arial" w:eastAsia="Times New Roman" w:hAnsi="Arial" w:cs="Arial"/>
          <w:lang w:eastAsia="pt-BR"/>
        </w:rPr>
        <w:t xml:space="preserve">ca, 1 no Povoado de Beira Rio, </w:t>
      </w:r>
      <w:r w:rsidRPr="00196CC2">
        <w:rPr>
          <w:rFonts w:ascii="Arial" w:eastAsia="Times New Roman" w:hAnsi="Arial" w:cs="Arial"/>
          <w:lang w:eastAsia="pt-BR"/>
        </w:rPr>
        <w:t>1 no Povoado de Terra Boa</w:t>
      </w:r>
      <w:r w:rsidR="00E67DBE" w:rsidRPr="00196CC2">
        <w:rPr>
          <w:rFonts w:ascii="Arial" w:eastAsia="Times New Roman" w:hAnsi="Arial" w:cs="Arial"/>
          <w:lang w:eastAsia="pt-BR"/>
        </w:rPr>
        <w:t xml:space="preserve">, </w:t>
      </w:r>
      <w:r w:rsidR="00196CC2" w:rsidRPr="00196CC2">
        <w:rPr>
          <w:rFonts w:ascii="Arial" w:eastAsia="Times New Roman" w:hAnsi="Arial" w:cs="Arial"/>
          <w:lang w:eastAsia="pt-BR"/>
        </w:rPr>
        <w:t xml:space="preserve">1 no Povoado de Baixio, </w:t>
      </w:r>
      <w:r w:rsidR="00E67DBE" w:rsidRPr="00196CC2">
        <w:rPr>
          <w:rFonts w:ascii="Arial" w:eastAsia="Times New Roman" w:hAnsi="Arial" w:cs="Arial"/>
          <w:lang w:eastAsia="pt-BR"/>
        </w:rPr>
        <w:t>movidas a gasolina</w:t>
      </w:r>
      <w:r w:rsidRPr="00196CC2">
        <w:rPr>
          <w:rFonts w:ascii="Arial" w:eastAsia="Times New Roman" w:hAnsi="Arial" w:cs="Arial"/>
          <w:lang w:eastAsia="pt-BR"/>
        </w:rPr>
        <w:t>.</w:t>
      </w:r>
    </w:p>
    <w:p w:rsidR="00967174" w:rsidRPr="00196CC2" w:rsidRDefault="00E67DBE" w:rsidP="004A72F1">
      <w:pPr>
        <w:autoSpaceDE w:val="0"/>
        <w:autoSpaceDN w:val="0"/>
        <w:adjustRightInd w:val="0"/>
        <w:spacing w:before="120" w:after="0" w:line="240" w:lineRule="auto"/>
        <w:jc w:val="both"/>
        <w:rPr>
          <w:rFonts w:ascii="Arial" w:eastAsia="Times New Roman" w:hAnsi="Arial" w:cs="Arial"/>
          <w:lang w:eastAsia="pt-BR"/>
        </w:rPr>
      </w:pPr>
      <w:r w:rsidRPr="00196CC2">
        <w:rPr>
          <w:rFonts w:ascii="Arial" w:eastAsia="Times New Roman" w:hAnsi="Arial" w:cs="Arial"/>
          <w:lang w:eastAsia="pt-BR"/>
        </w:rPr>
        <w:t>1</w:t>
      </w:r>
      <w:r w:rsidR="00196CC2" w:rsidRPr="00196CC2">
        <w:rPr>
          <w:rFonts w:ascii="Arial" w:eastAsia="Times New Roman" w:hAnsi="Arial" w:cs="Arial"/>
          <w:lang w:eastAsia="pt-BR"/>
        </w:rPr>
        <w:t>7</w:t>
      </w:r>
      <w:r w:rsidRPr="00196CC2">
        <w:rPr>
          <w:rFonts w:ascii="Arial" w:eastAsia="Times New Roman" w:hAnsi="Arial" w:cs="Arial"/>
          <w:lang w:eastAsia="pt-BR"/>
        </w:rPr>
        <w:t xml:space="preserve"> Ônibus escolar (amarelinho) lotados na sede e povoados do município sendo 1</w:t>
      </w:r>
      <w:r w:rsidR="00196CC2" w:rsidRPr="00196CC2">
        <w:rPr>
          <w:rFonts w:ascii="Arial" w:eastAsia="Times New Roman" w:hAnsi="Arial" w:cs="Arial"/>
          <w:lang w:eastAsia="pt-BR"/>
        </w:rPr>
        <w:t>1</w:t>
      </w:r>
      <w:r w:rsidRPr="00196CC2">
        <w:rPr>
          <w:rFonts w:ascii="Arial" w:eastAsia="Times New Roman" w:hAnsi="Arial" w:cs="Arial"/>
          <w:lang w:eastAsia="pt-BR"/>
        </w:rPr>
        <w:t xml:space="preserve"> veículos grandes (44 lugares) e 06 pequenos (25 lugares), movidos a óleo diesel S-10.</w:t>
      </w:r>
    </w:p>
    <w:p w:rsidR="00E67DBE" w:rsidRPr="00196CC2" w:rsidRDefault="00494EBD" w:rsidP="004A72F1">
      <w:pPr>
        <w:autoSpaceDE w:val="0"/>
        <w:autoSpaceDN w:val="0"/>
        <w:adjustRightInd w:val="0"/>
        <w:spacing w:before="120" w:after="0" w:line="240" w:lineRule="auto"/>
        <w:jc w:val="both"/>
        <w:rPr>
          <w:rFonts w:ascii="Arial" w:eastAsia="Times New Roman" w:hAnsi="Arial" w:cs="Arial"/>
          <w:lang w:eastAsia="pt-BR"/>
        </w:rPr>
      </w:pPr>
      <w:r>
        <w:rPr>
          <w:rFonts w:ascii="Arial" w:eastAsia="Times New Roman" w:hAnsi="Arial" w:cs="Arial"/>
          <w:lang w:eastAsia="pt-BR"/>
        </w:rPr>
        <w:t>11</w:t>
      </w:r>
      <w:r w:rsidR="00E67DBE" w:rsidRPr="00196CC2">
        <w:rPr>
          <w:rFonts w:ascii="Arial" w:eastAsia="Times New Roman" w:hAnsi="Arial" w:cs="Arial"/>
          <w:lang w:eastAsia="pt-BR"/>
        </w:rPr>
        <w:t xml:space="preserve"> veículos tipo passeio lotados no Fundo Municipal de Saúde sendo 05 a disposição dos Posto de Saúde da família nos Povoados do município, 0</w:t>
      </w:r>
      <w:r>
        <w:rPr>
          <w:rFonts w:ascii="Arial" w:eastAsia="Times New Roman" w:hAnsi="Arial" w:cs="Arial"/>
          <w:lang w:eastAsia="pt-BR"/>
        </w:rPr>
        <w:t>3</w:t>
      </w:r>
      <w:r w:rsidR="00E67DBE" w:rsidRPr="00196CC2">
        <w:rPr>
          <w:rFonts w:ascii="Arial" w:eastAsia="Times New Roman" w:hAnsi="Arial" w:cs="Arial"/>
          <w:lang w:eastAsia="pt-BR"/>
        </w:rPr>
        <w:t xml:space="preserve"> a disposição </w:t>
      </w:r>
      <w:r>
        <w:rPr>
          <w:rFonts w:ascii="Arial" w:eastAsia="Times New Roman" w:hAnsi="Arial" w:cs="Arial"/>
          <w:lang w:eastAsia="pt-BR"/>
        </w:rPr>
        <w:t xml:space="preserve">do Fundo na sede do município, </w:t>
      </w:r>
      <w:r w:rsidR="00E67DBE" w:rsidRPr="00196CC2">
        <w:rPr>
          <w:rFonts w:ascii="Arial" w:eastAsia="Times New Roman" w:hAnsi="Arial" w:cs="Arial"/>
          <w:lang w:eastAsia="pt-BR"/>
        </w:rPr>
        <w:t>1 veículo da Vigilância Sanitária</w:t>
      </w:r>
      <w:r>
        <w:rPr>
          <w:rFonts w:ascii="Arial" w:eastAsia="Times New Roman" w:hAnsi="Arial" w:cs="Arial"/>
          <w:lang w:eastAsia="pt-BR"/>
        </w:rPr>
        <w:t xml:space="preserve"> e 2 motos</w:t>
      </w:r>
      <w:r w:rsidR="00E67DBE" w:rsidRPr="00196CC2">
        <w:rPr>
          <w:rFonts w:ascii="Arial" w:eastAsia="Times New Roman" w:hAnsi="Arial" w:cs="Arial"/>
          <w:lang w:eastAsia="pt-BR"/>
        </w:rPr>
        <w:t>,</w:t>
      </w:r>
      <w:r>
        <w:rPr>
          <w:rFonts w:ascii="Arial" w:eastAsia="Times New Roman" w:hAnsi="Arial" w:cs="Arial"/>
          <w:lang w:eastAsia="pt-BR"/>
        </w:rPr>
        <w:t xml:space="preserve"> </w:t>
      </w:r>
      <w:r w:rsidR="00E67DBE" w:rsidRPr="00196CC2">
        <w:rPr>
          <w:rFonts w:ascii="Arial" w:eastAsia="Times New Roman" w:hAnsi="Arial" w:cs="Arial"/>
          <w:lang w:eastAsia="pt-BR"/>
        </w:rPr>
        <w:t>todos movidos a gasolina.</w:t>
      </w:r>
    </w:p>
    <w:p w:rsidR="00C5371F" w:rsidRPr="00494EBD" w:rsidRDefault="00494EBD" w:rsidP="004A72F1">
      <w:pPr>
        <w:autoSpaceDE w:val="0"/>
        <w:autoSpaceDN w:val="0"/>
        <w:adjustRightInd w:val="0"/>
        <w:spacing w:before="120" w:after="0" w:line="240" w:lineRule="auto"/>
        <w:jc w:val="both"/>
        <w:rPr>
          <w:rFonts w:ascii="Arial" w:eastAsia="Times New Roman" w:hAnsi="Arial" w:cs="Arial"/>
          <w:lang w:eastAsia="pt-BR"/>
        </w:rPr>
      </w:pPr>
      <w:r>
        <w:rPr>
          <w:rFonts w:ascii="Arial" w:eastAsia="Times New Roman" w:hAnsi="Arial" w:cs="Arial"/>
          <w:lang w:eastAsia="pt-BR"/>
        </w:rPr>
        <w:t>08</w:t>
      </w:r>
      <w:r w:rsidR="00C5371F" w:rsidRPr="00494EBD">
        <w:rPr>
          <w:rFonts w:ascii="Arial" w:eastAsia="Times New Roman" w:hAnsi="Arial" w:cs="Arial"/>
          <w:lang w:eastAsia="pt-BR"/>
        </w:rPr>
        <w:t xml:space="preserve"> veículos lotados na Secretaria Municipal de Transportes sendo 04 veículos tipo passeio movidos a gasolina e 2 caminhões e 0</w:t>
      </w:r>
      <w:r>
        <w:rPr>
          <w:rFonts w:ascii="Arial" w:eastAsia="Times New Roman" w:hAnsi="Arial" w:cs="Arial"/>
          <w:lang w:eastAsia="pt-BR"/>
        </w:rPr>
        <w:t>2</w:t>
      </w:r>
      <w:r w:rsidR="00C5371F" w:rsidRPr="00494EBD">
        <w:rPr>
          <w:rFonts w:ascii="Arial" w:eastAsia="Times New Roman" w:hAnsi="Arial" w:cs="Arial"/>
          <w:lang w:eastAsia="pt-BR"/>
        </w:rPr>
        <w:t xml:space="preserve"> caçamba movidos a óleo diesel comum.</w:t>
      </w:r>
    </w:p>
    <w:p w:rsidR="00C5371F" w:rsidRPr="00494EBD" w:rsidRDefault="00C5371F" w:rsidP="004A72F1">
      <w:pPr>
        <w:autoSpaceDE w:val="0"/>
        <w:autoSpaceDN w:val="0"/>
        <w:adjustRightInd w:val="0"/>
        <w:spacing w:before="120" w:after="0" w:line="240" w:lineRule="auto"/>
        <w:jc w:val="both"/>
        <w:rPr>
          <w:rFonts w:ascii="Arial" w:eastAsia="Times New Roman" w:hAnsi="Arial" w:cs="Arial"/>
          <w:lang w:eastAsia="pt-BR"/>
        </w:rPr>
      </w:pPr>
      <w:r w:rsidRPr="00494EBD">
        <w:rPr>
          <w:rFonts w:ascii="Arial" w:eastAsia="Times New Roman" w:hAnsi="Arial" w:cs="Arial"/>
          <w:lang w:eastAsia="pt-BR"/>
        </w:rPr>
        <w:lastRenderedPageBreak/>
        <w:t>01 Carro pipa para fornecimento de água potável movido a óleo diesel e 01 veículo tipo passeio movido a gasolina lotados na Secretaria Municipal de Ordem Pública.</w:t>
      </w:r>
    </w:p>
    <w:p w:rsidR="00C5371F" w:rsidRPr="00494EBD" w:rsidRDefault="00C5371F" w:rsidP="004A72F1">
      <w:pPr>
        <w:autoSpaceDE w:val="0"/>
        <w:autoSpaceDN w:val="0"/>
        <w:adjustRightInd w:val="0"/>
        <w:spacing w:before="120" w:after="0" w:line="240" w:lineRule="auto"/>
        <w:jc w:val="both"/>
        <w:rPr>
          <w:rFonts w:ascii="Arial" w:eastAsia="Times New Roman" w:hAnsi="Arial" w:cs="Arial"/>
          <w:lang w:eastAsia="pt-BR"/>
        </w:rPr>
      </w:pPr>
      <w:r w:rsidRPr="00494EBD">
        <w:rPr>
          <w:rFonts w:ascii="Arial" w:eastAsia="Times New Roman" w:hAnsi="Arial" w:cs="Arial"/>
          <w:lang w:eastAsia="pt-BR"/>
        </w:rPr>
        <w:t xml:space="preserve">05 veículos lotados no Fundo Municipal de Assistência Social, todos movidos a gasolina, sendo </w:t>
      </w:r>
      <w:r w:rsidR="009B60C7" w:rsidRPr="00494EBD">
        <w:rPr>
          <w:rFonts w:ascii="Arial" w:eastAsia="Times New Roman" w:hAnsi="Arial" w:cs="Arial"/>
          <w:lang w:eastAsia="pt-BR"/>
        </w:rPr>
        <w:t>1 lotado no Bolsa Família, 1 lotado no Conselho Tutelar</w:t>
      </w:r>
      <w:r w:rsidR="00F027BF" w:rsidRPr="00494EBD">
        <w:rPr>
          <w:rFonts w:ascii="Arial" w:eastAsia="Times New Roman" w:hAnsi="Arial" w:cs="Arial"/>
          <w:lang w:eastAsia="pt-BR"/>
        </w:rPr>
        <w:t>, e 3 a disposição das equipes assistenciais</w:t>
      </w:r>
      <w:r w:rsidR="009B60C7" w:rsidRPr="00494EBD">
        <w:rPr>
          <w:rFonts w:ascii="Arial" w:eastAsia="Times New Roman" w:hAnsi="Arial" w:cs="Arial"/>
          <w:lang w:eastAsia="pt-BR"/>
        </w:rPr>
        <w:t>.</w:t>
      </w:r>
    </w:p>
    <w:p w:rsidR="009B60C7" w:rsidRPr="00494EBD" w:rsidRDefault="009B60C7" w:rsidP="004A72F1">
      <w:pPr>
        <w:autoSpaceDE w:val="0"/>
        <w:autoSpaceDN w:val="0"/>
        <w:adjustRightInd w:val="0"/>
        <w:spacing w:before="120" w:after="0" w:line="240" w:lineRule="auto"/>
        <w:jc w:val="both"/>
        <w:rPr>
          <w:rFonts w:ascii="Arial" w:eastAsia="Times New Roman" w:hAnsi="Arial" w:cs="Arial"/>
          <w:lang w:eastAsia="pt-BR"/>
        </w:rPr>
      </w:pPr>
      <w:r w:rsidRPr="00494EBD">
        <w:rPr>
          <w:rFonts w:ascii="Arial" w:eastAsia="Times New Roman" w:hAnsi="Arial" w:cs="Arial"/>
          <w:lang w:eastAsia="pt-BR"/>
        </w:rPr>
        <w:t>01 veículo lotado no Gabinete do Prefeito movido a gasolina.</w:t>
      </w:r>
    </w:p>
    <w:p w:rsidR="009B60C7" w:rsidRPr="00494EBD" w:rsidRDefault="009B60C7" w:rsidP="004A72F1">
      <w:pPr>
        <w:autoSpaceDE w:val="0"/>
        <w:autoSpaceDN w:val="0"/>
        <w:adjustRightInd w:val="0"/>
        <w:spacing w:before="120" w:after="0" w:line="240" w:lineRule="auto"/>
        <w:jc w:val="both"/>
        <w:rPr>
          <w:rFonts w:ascii="Arial" w:eastAsia="Times New Roman" w:hAnsi="Arial" w:cs="Arial"/>
          <w:lang w:eastAsia="pt-BR"/>
        </w:rPr>
      </w:pPr>
      <w:r w:rsidRPr="00494EBD">
        <w:rPr>
          <w:rFonts w:ascii="Arial" w:eastAsia="Times New Roman" w:hAnsi="Arial" w:cs="Arial"/>
          <w:lang w:eastAsia="pt-BR"/>
        </w:rPr>
        <w:t>0</w:t>
      </w:r>
      <w:r w:rsidR="00494EBD" w:rsidRPr="00494EBD">
        <w:rPr>
          <w:rFonts w:ascii="Arial" w:eastAsia="Times New Roman" w:hAnsi="Arial" w:cs="Arial"/>
          <w:lang w:eastAsia="pt-BR"/>
        </w:rPr>
        <w:t>7</w:t>
      </w:r>
      <w:r w:rsidRPr="00494EBD">
        <w:rPr>
          <w:rFonts w:ascii="Arial" w:eastAsia="Times New Roman" w:hAnsi="Arial" w:cs="Arial"/>
          <w:lang w:eastAsia="pt-BR"/>
        </w:rPr>
        <w:t xml:space="preserve"> veículo</w:t>
      </w:r>
      <w:r w:rsidR="00494EBD" w:rsidRPr="00494EBD">
        <w:rPr>
          <w:rFonts w:ascii="Arial" w:eastAsia="Times New Roman" w:hAnsi="Arial" w:cs="Arial"/>
          <w:lang w:eastAsia="pt-BR"/>
        </w:rPr>
        <w:t>s</w:t>
      </w:r>
      <w:r w:rsidRPr="00494EBD">
        <w:rPr>
          <w:rFonts w:ascii="Arial" w:eastAsia="Times New Roman" w:hAnsi="Arial" w:cs="Arial"/>
          <w:lang w:eastAsia="pt-BR"/>
        </w:rPr>
        <w:t xml:space="preserve"> pesados tipo tratores sendo 1 retroescavadeira, </w:t>
      </w:r>
      <w:r w:rsidR="00494EBD" w:rsidRPr="00494EBD">
        <w:rPr>
          <w:rFonts w:ascii="Arial" w:eastAsia="Times New Roman" w:hAnsi="Arial" w:cs="Arial"/>
          <w:lang w:eastAsia="pt-BR"/>
        </w:rPr>
        <w:t>5</w:t>
      </w:r>
      <w:r w:rsidRPr="00494EBD">
        <w:rPr>
          <w:rFonts w:ascii="Arial" w:eastAsia="Times New Roman" w:hAnsi="Arial" w:cs="Arial"/>
          <w:lang w:eastAsia="pt-BR"/>
        </w:rPr>
        <w:t xml:space="preserve"> trator</w:t>
      </w:r>
      <w:r w:rsidR="00494EBD" w:rsidRPr="00494EBD">
        <w:rPr>
          <w:rFonts w:ascii="Arial" w:eastAsia="Times New Roman" w:hAnsi="Arial" w:cs="Arial"/>
          <w:lang w:eastAsia="pt-BR"/>
        </w:rPr>
        <w:t>es</w:t>
      </w:r>
      <w:r w:rsidRPr="00494EBD">
        <w:rPr>
          <w:rFonts w:ascii="Arial" w:eastAsia="Times New Roman" w:hAnsi="Arial" w:cs="Arial"/>
          <w:lang w:eastAsia="pt-BR"/>
        </w:rPr>
        <w:t xml:space="preserve"> de pneu e 1 pá carregadeira, todos movidos a óleo diesel.</w:t>
      </w:r>
    </w:p>
    <w:p w:rsidR="009B60C7" w:rsidRPr="00494EBD" w:rsidRDefault="009B60C7" w:rsidP="004A72F1">
      <w:pPr>
        <w:autoSpaceDE w:val="0"/>
        <w:autoSpaceDN w:val="0"/>
        <w:adjustRightInd w:val="0"/>
        <w:spacing w:before="120" w:after="0" w:line="240" w:lineRule="auto"/>
        <w:jc w:val="both"/>
        <w:rPr>
          <w:rFonts w:ascii="Arial" w:eastAsia="Times New Roman" w:hAnsi="Arial" w:cs="Arial"/>
          <w:lang w:eastAsia="pt-BR"/>
        </w:rPr>
      </w:pPr>
      <w:r w:rsidRPr="00494EBD">
        <w:rPr>
          <w:rFonts w:ascii="Arial" w:eastAsia="Times New Roman" w:hAnsi="Arial" w:cs="Arial"/>
          <w:lang w:eastAsia="pt-BR"/>
        </w:rPr>
        <w:t>06 motos par</w:t>
      </w:r>
      <w:r w:rsidR="00494EBD" w:rsidRPr="00494EBD">
        <w:rPr>
          <w:rFonts w:ascii="Arial" w:eastAsia="Times New Roman" w:hAnsi="Arial" w:cs="Arial"/>
          <w:lang w:eastAsia="pt-BR"/>
        </w:rPr>
        <w:t>a</w:t>
      </w:r>
      <w:r w:rsidRPr="00494EBD">
        <w:rPr>
          <w:rFonts w:ascii="Arial" w:eastAsia="Times New Roman" w:hAnsi="Arial" w:cs="Arial"/>
          <w:lang w:eastAsia="pt-BR"/>
        </w:rPr>
        <w:t xml:space="preserve"> atendimento das diversas secretarias e fundos municipais.</w:t>
      </w:r>
    </w:p>
    <w:p w:rsidR="00F027BF" w:rsidRPr="00494EBD" w:rsidRDefault="00F027BF" w:rsidP="004A72F1">
      <w:pPr>
        <w:autoSpaceDE w:val="0"/>
        <w:autoSpaceDN w:val="0"/>
        <w:adjustRightInd w:val="0"/>
        <w:spacing w:before="120" w:after="0" w:line="240" w:lineRule="auto"/>
        <w:jc w:val="both"/>
        <w:rPr>
          <w:rFonts w:ascii="Arial" w:eastAsia="Times New Roman" w:hAnsi="Arial" w:cs="Arial"/>
          <w:lang w:eastAsia="pt-BR"/>
        </w:rPr>
      </w:pPr>
      <w:r w:rsidRPr="00494EBD">
        <w:rPr>
          <w:rFonts w:ascii="Arial" w:eastAsia="Times New Roman" w:hAnsi="Arial" w:cs="Arial"/>
          <w:lang w:eastAsia="pt-BR"/>
        </w:rPr>
        <w:t>01 veículo tipo passeio movidos a gasolina lotado na Secretaria Municipal de Agricultura.</w:t>
      </w:r>
    </w:p>
    <w:p w:rsidR="00FC6F7E" w:rsidRPr="009634C4" w:rsidRDefault="009B60C7" w:rsidP="00D12B56">
      <w:pPr>
        <w:autoSpaceDE w:val="0"/>
        <w:autoSpaceDN w:val="0"/>
        <w:adjustRightInd w:val="0"/>
        <w:spacing w:before="120" w:after="0" w:line="240" w:lineRule="auto"/>
        <w:jc w:val="both"/>
        <w:rPr>
          <w:rFonts w:ascii="Arial" w:eastAsia="Times New Roman" w:hAnsi="Arial" w:cs="Arial"/>
          <w:lang w:eastAsia="pt-BR"/>
        </w:rPr>
      </w:pPr>
      <w:r w:rsidRPr="00494EBD">
        <w:rPr>
          <w:rFonts w:ascii="Arial" w:eastAsia="Times New Roman" w:hAnsi="Arial" w:cs="Arial"/>
          <w:lang w:eastAsia="pt-BR"/>
        </w:rPr>
        <w:t xml:space="preserve">Além destes veículos </w:t>
      </w:r>
      <w:r w:rsidRPr="009634C4">
        <w:rPr>
          <w:rFonts w:ascii="Arial" w:eastAsia="Times New Roman" w:hAnsi="Arial" w:cs="Arial"/>
          <w:lang w:eastAsia="pt-BR"/>
        </w:rPr>
        <w:t xml:space="preserve">de propriedade da Prefeitura Municipal, é necessário considerar ainda </w:t>
      </w:r>
      <w:r w:rsidR="00D12B56" w:rsidRPr="009634C4">
        <w:rPr>
          <w:rFonts w:ascii="Arial" w:eastAsia="Times New Roman" w:hAnsi="Arial" w:cs="Arial"/>
          <w:lang w:eastAsia="pt-BR"/>
        </w:rPr>
        <w:t>o consumo de combustíveis d</w:t>
      </w:r>
      <w:r w:rsidRPr="009634C4">
        <w:rPr>
          <w:rFonts w:ascii="Arial" w:eastAsia="Times New Roman" w:hAnsi="Arial" w:cs="Arial"/>
          <w:lang w:eastAsia="pt-BR"/>
        </w:rPr>
        <w:t>os veículos loc</w:t>
      </w:r>
      <w:r w:rsidR="00D12B56" w:rsidRPr="009634C4">
        <w:rPr>
          <w:rFonts w:ascii="Arial" w:eastAsia="Times New Roman" w:hAnsi="Arial" w:cs="Arial"/>
          <w:lang w:eastAsia="pt-BR"/>
        </w:rPr>
        <w:t>ados pela Prefeitura que compõem</w:t>
      </w:r>
      <w:r w:rsidRPr="009634C4">
        <w:rPr>
          <w:rFonts w:ascii="Arial" w:eastAsia="Times New Roman" w:hAnsi="Arial" w:cs="Arial"/>
          <w:lang w:eastAsia="pt-BR"/>
        </w:rPr>
        <w:t xml:space="preserve"> o quadro a seguir, que são </w:t>
      </w:r>
      <w:r w:rsidRPr="009634C4">
        <w:rPr>
          <w:rFonts w:ascii="Arial" w:eastAsia="Times New Roman" w:hAnsi="Arial" w:cs="Arial"/>
          <w:u w:val="single"/>
          <w:lang w:eastAsia="pt-BR"/>
        </w:rPr>
        <w:t>utilizados periodicamente conforme necessidades</w:t>
      </w:r>
      <w:r w:rsidR="00D12B56" w:rsidRPr="009634C4">
        <w:rPr>
          <w:rFonts w:ascii="Arial" w:eastAsia="Times New Roman" w:hAnsi="Arial" w:cs="Arial"/>
          <w:lang w:eastAsia="pt-BR"/>
        </w:rPr>
        <w:t xml:space="preserve"> para </w:t>
      </w:r>
      <w:r w:rsidR="00FC6F7E" w:rsidRPr="009634C4">
        <w:rPr>
          <w:rFonts w:ascii="Arial" w:eastAsia="Times New Roman" w:hAnsi="Arial" w:cs="Arial"/>
          <w:lang w:eastAsia="pt-BR"/>
        </w:rPr>
        <w:t>deslocamento de pessoas e servidores</w:t>
      </w:r>
      <w:r w:rsidR="00D12B56" w:rsidRPr="009634C4">
        <w:rPr>
          <w:rFonts w:ascii="Arial" w:eastAsia="Times New Roman" w:hAnsi="Arial" w:cs="Arial"/>
          <w:lang w:eastAsia="pt-BR"/>
        </w:rPr>
        <w:t xml:space="preserve"> </w:t>
      </w:r>
      <w:r w:rsidR="00FC6F7E" w:rsidRPr="009634C4">
        <w:rPr>
          <w:rFonts w:ascii="Arial" w:eastAsia="Times New Roman" w:hAnsi="Arial" w:cs="Arial"/>
          <w:lang w:eastAsia="pt-BR"/>
        </w:rPr>
        <w:t xml:space="preserve">no exercício </w:t>
      </w:r>
      <w:r w:rsidR="00D12B56" w:rsidRPr="009634C4">
        <w:rPr>
          <w:rFonts w:ascii="Arial" w:eastAsia="Times New Roman" w:hAnsi="Arial" w:cs="Arial"/>
          <w:lang w:eastAsia="pt-BR"/>
        </w:rPr>
        <w:t>das atividades das Secretarias e Fundos Municipais da Prefeitura Municipal</w:t>
      </w:r>
      <w:r w:rsidR="00FC6F7E" w:rsidRPr="009634C4">
        <w:rPr>
          <w:rFonts w:ascii="Arial" w:eastAsia="Times New Roman" w:hAnsi="Arial" w:cs="Arial"/>
          <w:lang w:eastAsia="pt-BR"/>
        </w:rPr>
        <w:t>, veículos estes</w:t>
      </w:r>
      <w:r w:rsidR="00183906" w:rsidRPr="009634C4">
        <w:rPr>
          <w:rFonts w:ascii="Arial" w:eastAsia="Times New Roman" w:hAnsi="Arial" w:cs="Arial"/>
          <w:lang w:eastAsia="pt-BR"/>
        </w:rPr>
        <w:t xml:space="preserve"> movidos a óleo diesel e/ou gasolina, cuj</w:t>
      </w:r>
      <w:r w:rsidR="00FC6F7E" w:rsidRPr="009634C4">
        <w:rPr>
          <w:rFonts w:ascii="Arial" w:eastAsia="Times New Roman" w:hAnsi="Arial" w:cs="Arial"/>
          <w:lang w:eastAsia="pt-BR"/>
        </w:rPr>
        <w:t>a</w:t>
      </w:r>
      <w:r w:rsidR="00183906" w:rsidRPr="009634C4">
        <w:rPr>
          <w:rFonts w:ascii="Arial" w:eastAsia="Times New Roman" w:hAnsi="Arial" w:cs="Arial"/>
          <w:lang w:eastAsia="pt-BR"/>
        </w:rPr>
        <w:t xml:space="preserve"> </w:t>
      </w:r>
      <w:r w:rsidR="00FC6F7E" w:rsidRPr="009634C4">
        <w:rPr>
          <w:rFonts w:ascii="Arial" w:eastAsia="Times New Roman" w:hAnsi="Arial" w:cs="Arial"/>
          <w:lang w:eastAsia="pt-BR"/>
        </w:rPr>
        <w:t>despesa</w:t>
      </w:r>
      <w:r w:rsidR="00183906" w:rsidRPr="009634C4">
        <w:rPr>
          <w:rFonts w:ascii="Arial" w:eastAsia="Times New Roman" w:hAnsi="Arial" w:cs="Arial"/>
          <w:lang w:eastAsia="pt-BR"/>
        </w:rPr>
        <w:t xml:space="preserve"> por força do contrato é de responsabilidade da Prefeitura</w:t>
      </w:r>
      <w:r w:rsidR="00F027BF" w:rsidRPr="009634C4">
        <w:rPr>
          <w:rFonts w:ascii="Arial" w:eastAsia="Times New Roman" w:hAnsi="Arial" w:cs="Arial"/>
          <w:lang w:eastAsia="pt-BR"/>
        </w:rPr>
        <w:t>:</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14"/>
        <w:gridCol w:w="1049"/>
        <w:gridCol w:w="1134"/>
      </w:tblGrid>
      <w:tr w:rsidR="009B60C7" w:rsidRPr="00690A81" w:rsidTr="00F027BF">
        <w:trPr>
          <w:trHeight w:val="270"/>
        </w:trPr>
        <w:tc>
          <w:tcPr>
            <w:tcW w:w="70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ITEM</w:t>
            </w:r>
          </w:p>
        </w:tc>
        <w:tc>
          <w:tcPr>
            <w:tcW w:w="561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DESCRIÇÃO</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6"/>
                <w:szCs w:val="18"/>
                <w:lang w:eastAsia="pt-BR"/>
              </w:rPr>
            </w:pPr>
            <w:r w:rsidRPr="00690A81">
              <w:rPr>
                <w:rFonts w:ascii="Arial" w:eastAsia="Times New Roman" w:hAnsi="Arial" w:cs="Arial"/>
                <w:sz w:val="16"/>
                <w:szCs w:val="18"/>
                <w:lang w:eastAsia="pt-BR"/>
              </w:rPr>
              <w:t>PERÍODO DE LOCAÇÃO</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6"/>
                <w:szCs w:val="18"/>
                <w:lang w:eastAsia="pt-BR"/>
              </w:rPr>
            </w:pPr>
            <w:r w:rsidRPr="00690A81">
              <w:rPr>
                <w:rFonts w:ascii="Arial" w:eastAsia="Times New Roman" w:hAnsi="Arial" w:cs="Arial"/>
                <w:sz w:val="16"/>
                <w:szCs w:val="18"/>
                <w:lang w:eastAsia="pt-BR"/>
              </w:rPr>
              <w:t>QUANT.</w:t>
            </w:r>
          </w:p>
          <w:p w:rsidR="009B60C7" w:rsidRPr="00690A81" w:rsidRDefault="009B60C7" w:rsidP="00FC6F7E">
            <w:pPr>
              <w:spacing w:after="0" w:line="240" w:lineRule="auto"/>
              <w:jc w:val="center"/>
              <w:rPr>
                <w:rFonts w:ascii="Arial" w:eastAsia="Times New Roman" w:hAnsi="Arial" w:cs="Arial"/>
                <w:sz w:val="16"/>
                <w:szCs w:val="18"/>
                <w:lang w:eastAsia="pt-BR"/>
              </w:rPr>
            </w:pPr>
            <w:r w:rsidRPr="00690A81">
              <w:rPr>
                <w:rFonts w:ascii="Arial" w:eastAsia="Times New Roman" w:hAnsi="Arial" w:cs="Arial"/>
                <w:sz w:val="16"/>
                <w:szCs w:val="18"/>
                <w:lang w:eastAsia="pt-BR"/>
              </w:rPr>
              <w:t>MAXIMA MENSAL</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1</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LOCAÇÃO de veículo, do tipo caçamba, com motorista, quilometragem livre.</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03</w:t>
            </w:r>
          </w:p>
        </w:tc>
      </w:tr>
      <w:tr w:rsidR="009B60C7" w:rsidRPr="00690A81" w:rsidTr="00F027BF">
        <w:trPr>
          <w:trHeight w:val="270"/>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2</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LOCAÇÃO de veículo, do tipo caminhão com carroceria aberta com motorista, quilometragem livre.</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06</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3</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LOCAÇÃO de veículo, do tipo caminhonete, com capacidade para 1 (uma) tonelada, com motorista, quilometragem livre.</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07</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4</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LOCAÇÃO de veículo, do tipo passeio/automóvel, fechado, , com motorista, quilometragem livre.</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14</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5</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LOCAÇÃO de veículo, do tipo carro pipa, com capacidade para 08 (oito) mil litros, com motorista, quilometragem livre.</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08</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6</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L</w:t>
            </w:r>
            <w:r w:rsidR="00791862">
              <w:rPr>
                <w:rFonts w:ascii="Arial" w:eastAsia="Times New Roman" w:hAnsi="Arial" w:cs="Arial"/>
                <w:sz w:val="18"/>
                <w:szCs w:val="19"/>
                <w:lang w:eastAsia="pt-BR"/>
              </w:rPr>
              <w:t>OCAÇÃO de veículo, do tipo Van</w:t>
            </w:r>
            <w:r w:rsidRPr="00690A81">
              <w:rPr>
                <w:rFonts w:ascii="Arial" w:eastAsia="Times New Roman" w:hAnsi="Arial" w:cs="Arial"/>
                <w:sz w:val="18"/>
                <w:szCs w:val="19"/>
                <w:lang w:eastAsia="pt-BR"/>
              </w:rPr>
              <w:t>, com capacidade para no mínimo 16 lugares, com motorista, quilometragem livre.</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03</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7</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 xml:space="preserve">LOCAÇÃO de veículo tipo moto, potência mínima 125 CC, com </w:t>
            </w:r>
            <w:r w:rsidR="00791862">
              <w:rPr>
                <w:rFonts w:ascii="Arial" w:eastAsia="Times New Roman" w:hAnsi="Arial" w:cs="Arial"/>
                <w:sz w:val="18"/>
                <w:szCs w:val="19"/>
                <w:lang w:eastAsia="pt-BR"/>
              </w:rPr>
              <w:t>motorista, quilometragem livre.</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10</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8</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LOCAÇÃO de veículo, do tipo caminhão com carroceria fechada (baú), com motorista, quilometragem livre.</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01</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9</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LOCAÇÃO de veículo, do tipo furgão com carroceria fechada, com capacidade de carga de 600 kg, com motorista, quilometragem livre.</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01</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10</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 xml:space="preserve">LOCAÇÃO de veículo, tipo caminhonete </w:t>
            </w:r>
            <w:proofErr w:type="spellStart"/>
            <w:r w:rsidRPr="00690A81">
              <w:rPr>
                <w:rFonts w:ascii="Arial" w:eastAsia="Times New Roman" w:hAnsi="Arial" w:cs="Arial"/>
                <w:sz w:val="18"/>
                <w:szCs w:val="19"/>
                <w:lang w:eastAsia="pt-BR"/>
              </w:rPr>
              <w:t>pick</w:t>
            </w:r>
            <w:proofErr w:type="spellEnd"/>
            <w:r w:rsidRPr="00690A81">
              <w:rPr>
                <w:rFonts w:ascii="Arial" w:eastAsia="Times New Roman" w:hAnsi="Arial" w:cs="Arial"/>
                <w:sz w:val="18"/>
                <w:szCs w:val="19"/>
                <w:lang w:eastAsia="pt-BR"/>
              </w:rPr>
              <w:t xml:space="preserve"> </w:t>
            </w:r>
            <w:proofErr w:type="spellStart"/>
            <w:r w:rsidRPr="00690A81">
              <w:rPr>
                <w:rFonts w:ascii="Arial" w:eastAsia="Times New Roman" w:hAnsi="Arial" w:cs="Arial"/>
                <w:sz w:val="18"/>
                <w:szCs w:val="19"/>
                <w:lang w:eastAsia="pt-BR"/>
              </w:rPr>
              <w:t>up</w:t>
            </w:r>
            <w:proofErr w:type="spellEnd"/>
            <w:r w:rsidRPr="00690A81">
              <w:rPr>
                <w:rFonts w:ascii="Arial" w:eastAsia="Times New Roman" w:hAnsi="Arial" w:cs="Arial"/>
                <w:sz w:val="18"/>
                <w:szCs w:val="19"/>
                <w:lang w:eastAsia="pt-BR"/>
              </w:rPr>
              <w:t xml:space="preserve"> com carroceria capacidade de carga de 600 kg, com motorista, quilometragem livre.</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02</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11</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 xml:space="preserve">LOCAÇÃO de veículo, limpa fossa, capacidade para 8.000 litros, para limpeza de fossas e esgotos do município. </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01</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12</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LOCAÇÃO de veículo, do tipo caminhão com braço de elevação projetado, com 2 cestas, quilometragem livre.</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01</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13</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 xml:space="preserve">LOCAÇÃO de veículo, do tipo micro-ônibus, com </w:t>
            </w:r>
            <w:r w:rsidR="00791862">
              <w:rPr>
                <w:rFonts w:ascii="Arial" w:eastAsia="Times New Roman" w:hAnsi="Arial" w:cs="Arial"/>
                <w:sz w:val="18"/>
                <w:szCs w:val="19"/>
                <w:lang w:eastAsia="pt-BR"/>
              </w:rPr>
              <w:t>motorista.</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MÊS</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02</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14</w:t>
            </w:r>
          </w:p>
        </w:tc>
        <w:tc>
          <w:tcPr>
            <w:tcW w:w="5614" w:type="dxa"/>
            <w:vAlign w:val="center"/>
          </w:tcPr>
          <w:p w:rsidR="009B60C7" w:rsidRPr="00690A81" w:rsidRDefault="009B60C7" w:rsidP="00791862">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LOCAÇÃO de veículo, do tipo ônibus, com motorista, capacidade para no mínimo 40 lugares, para atender a demanda do Fundo Municipal de Educação no transporte de alunos do município matriculados no IFBA Instituto Federal de Educação Ciência e Tecnologia Baiano, Ca</w:t>
            </w:r>
            <w:r w:rsidR="00791862">
              <w:rPr>
                <w:rFonts w:ascii="Arial" w:eastAsia="Times New Roman" w:hAnsi="Arial" w:cs="Arial"/>
                <w:sz w:val="18"/>
                <w:szCs w:val="19"/>
                <w:lang w:eastAsia="pt-BR"/>
              </w:rPr>
              <w:t>mpus de Itaberaba e Faculdades.</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POR</w:t>
            </w:r>
          </w:p>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VIAGEM</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48 Viagens</w:t>
            </w:r>
          </w:p>
        </w:tc>
      </w:tr>
      <w:tr w:rsidR="009B60C7" w:rsidRPr="00690A81" w:rsidTr="00F027BF">
        <w:trPr>
          <w:trHeight w:val="255"/>
        </w:trPr>
        <w:tc>
          <w:tcPr>
            <w:tcW w:w="709" w:type="dxa"/>
            <w:vAlign w:val="center"/>
          </w:tcPr>
          <w:p w:rsidR="009B60C7" w:rsidRPr="00690A81" w:rsidRDefault="009B60C7" w:rsidP="00F027BF">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15</w:t>
            </w:r>
          </w:p>
        </w:tc>
        <w:tc>
          <w:tcPr>
            <w:tcW w:w="5614" w:type="dxa"/>
            <w:vAlign w:val="center"/>
          </w:tcPr>
          <w:p w:rsidR="009B60C7" w:rsidRPr="00690A81" w:rsidRDefault="009B60C7" w:rsidP="00FC6F7E">
            <w:pPr>
              <w:spacing w:after="0" w:line="240" w:lineRule="auto"/>
              <w:jc w:val="both"/>
              <w:rPr>
                <w:rFonts w:ascii="Arial" w:eastAsia="Times New Roman" w:hAnsi="Arial" w:cs="Arial"/>
                <w:sz w:val="18"/>
                <w:szCs w:val="19"/>
                <w:lang w:eastAsia="pt-BR"/>
              </w:rPr>
            </w:pPr>
            <w:r w:rsidRPr="00690A81">
              <w:rPr>
                <w:rFonts w:ascii="Arial" w:eastAsia="Times New Roman" w:hAnsi="Arial" w:cs="Arial"/>
                <w:sz w:val="18"/>
                <w:szCs w:val="19"/>
                <w:lang w:eastAsia="pt-BR"/>
              </w:rPr>
              <w:t>LOCAÇÃO de veículo, do tipo ônibus, com motorista, capacidade para no mínimo 40 lugares, para atender a demanda de transporte de feirantes do município considerando 100 km de deslocamento ida e volta cada viagem.</w:t>
            </w:r>
          </w:p>
        </w:tc>
        <w:tc>
          <w:tcPr>
            <w:tcW w:w="1049"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POR</w:t>
            </w:r>
          </w:p>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VIAGEM</w:t>
            </w:r>
          </w:p>
        </w:tc>
        <w:tc>
          <w:tcPr>
            <w:tcW w:w="1134" w:type="dxa"/>
            <w:vAlign w:val="center"/>
          </w:tcPr>
          <w:p w:rsidR="009B60C7" w:rsidRPr="00690A81" w:rsidRDefault="009B60C7" w:rsidP="00FC6F7E">
            <w:pPr>
              <w:spacing w:after="0" w:line="240" w:lineRule="auto"/>
              <w:jc w:val="center"/>
              <w:rPr>
                <w:rFonts w:ascii="Arial" w:eastAsia="Times New Roman" w:hAnsi="Arial" w:cs="Arial"/>
                <w:sz w:val="18"/>
                <w:szCs w:val="19"/>
                <w:lang w:eastAsia="pt-BR"/>
              </w:rPr>
            </w:pPr>
            <w:r w:rsidRPr="00690A81">
              <w:rPr>
                <w:rFonts w:ascii="Arial" w:eastAsia="Times New Roman" w:hAnsi="Arial" w:cs="Arial"/>
                <w:sz w:val="18"/>
                <w:szCs w:val="19"/>
                <w:lang w:eastAsia="pt-BR"/>
              </w:rPr>
              <w:t>10 Viagens</w:t>
            </w:r>
          </w:p>
        </w:tc>
      </w:tr>
    </w:tbl>
    <w:p w:rsidR="004A72F1" w:rsidRPr="009634C4" w:rsidRDefault="00761AFB" w:rsidP="007A72C6">
      <w:pPr>
        <w:autoSpaceDE w:val="0"/>
        <w:autoSpaceDN w:val="0"/>
        <w:adjustRightInd w:val="0"/>
        <w:spacing w:before="120" w:after="0" w:line="240" w:lineRule="auto"/>
        <w:jc w:val="both"/>
        <w:rPr>
          <w:rFonts w:ascii="Arial" w:eastAsia="Times New Roman" w:hAnsi="Arial" w:cs="Arial"/>
        </w:rPr>
      </w:pPr>
      <w:r w:rsidRPr="009634C4">
        <w:rPr>
          <w:rFonts w:ascii="Arial" w:eastAsia="Times New Roman" w:hAnsi="Arial" w:cs="Arial"/>
        </w:rPr>
        <w:lastRenderedPageBreak/>
        <w:t>Do exposto, j</w:t>
      </w:r>
      <w:r w:rsidR="007A72C6" w:rsidRPr="009634C4">
        <w:rPr>
          <w:rFonts w:ascii="Arial" w:eastAsia="Times New Roman" w:hAnsi="Arial" w:cs="Arial"/>
        </w:rPr>
        <w:t>ustifica-se as quantidades que foram estimadas, considerando-se a</w:t>
      </w:r>
      <w:r w:rsidRPr="009634C4">
        <w:rPr>
          <w:rFonts w:ascii="Arial" w:eastAsia="Times New Roman" w:hAnsi="Arial" w:cs="Arial"/>
        </w:rPr>
        <w:t xml:space="preserve"> </w:t>
      </w:r>
      <w:r w:rsidR="007A72C6" w:rsidRPr="009634C4">
        <w:rPr>
          <w:rFonts w:ascii="Arial" w:eastAsia="Times New Roman" w:hAnsi="Arial" w:cs="Arial"/>
        </w:rPr>
        <w:t xml:space="preserve">média de necessidade para adequação do consumo de combustível, </w:t>
      </w:r>
      <w:r w:rsidR="00F2569D" w:rsidRPr="009634C4">
        <w:rPr>
          <w:rFonts w:ascii="Arial" w:eastAsia="Times New Roman" w:hAnsi="Arial" w:cs="Arial"/>
        </w:rPr>
        <w:t xml:space="preserve">além de consumo histórico de anos anteriores </w:t>
      </w:r>
      <w:r w:rsidR="007A72C6" w:rsidRPr="009634C4">
        <w:rPr>
          <w:rFonts w:ascii="Arial" w:eastAsia="Times New Roman" w:hAnsi="Arial" w:cs="Arial"/>
        </w:rPr>
        <w:t>conforme</w:t>
      </w:r>
      <w:r w:rsidRPr="009634C4">
        <w:rPr>
          <w:rFonts w:ascii="Arial" w:eastAsia="Times New Roman" w:hAnsi="Arial" w:cs="Arial"/>
        </w:rPr>
        <w:t xml:space="preserve"> </w:t>
      </w:r>
      <w:r w:rsidR="007A72C6" w:rsidRPr="009634C4">
        <w:rPr>
          <w:rFonts w:ascii="Arial" w:eastAsia="Times New Roman" w:hAnsi="Arial" w:cs="Arial"/>
        </w:rPr>
        <w:t>solicitação</w:t>
      </w:r>
      <w:r w:rsidRPr="009634C4">
        <w:rPr>
          <w:rFonts w:ascii="Arial" w:eastAsia="Times New Roman" w:hAnsi="Arial" w:cs="Arial"/>
        </w:rPr>
        <w:t>.</w:t>
      </w:r>
    </w:p>
    <w:p w:rsidR="004A72F1" w:rsidRPr="009634C4" w:rsidRDefault="004A72F1" w:rsidP="004A72F1">
      <w:pPr>
        <w:autoSpaceDE w:val="0"/>
        <w:autoSpaceDN w:val="0"/>
        <w:adjustRightInd w:val="0"/>
        <w:spacing w:before="120" w:after="0" w:line="240" w:lineRule="auto"/>
        <w:jc w:val="both"/>
        <w:rPr>
          <w:rFonts w:ascii="Arial" w:eastAsia="Times New Roman" w:hAnsi="Arial" w:cs="Arial"/>
          <w:b/>
        </w:rPr>
      </w:pPr>
      <w:r w:rsidRPr="009634C4">
        <w:rPr>
          <w:rFonts w:ascii="Arial" w:eastAsia="Times New Roman" w:hAnsi="Arial" w:cs="Arial"/>
          <w:b/>
        </w:rPr>
        <w:t>4 - FUNDAMENTO LEGAL:</w:t>
      </w:r>
    </w:p>
    <w:p w:rsidR="004A72F1" w:rsidRPr="009634C4" w:rsidRDefault="004A72F1" w:rsidP="004A72F1">
      <w:pPr>
        <w:autoSpaceDE w:val="0"/>
        <w:autoSpaceDN w:val="0"/>
        <w:adjustRightInd w:val="0"/>
        <w:spacing w:before="120" w:after="0" w:line="240" w:lineRule="auto"/>
        <w:jc w:val="both"/>
        <w:rPr>
          <w:rFonts w:ascii="Arial" w:eastAsia="Times New Roman" w:hAnsi="Arial" w:cs="Arial"/>
        </w:rPr>
      </w:pPr>
      <w:r w:rsidRPr="009634C4">
        <w:rPr>
          <w:rFonts w:ascii="Arial" w:eastAsia="Times New Roman" w:hAnsi="Arial" w:cs="Arial"/>
        </w:rPr>
        <w:t xml:space="preserve">4.1 - Este Termo de Referência e Edital está de acordo com o estabelecido nos seguintes dispositivos legais: Lei 10.520, de 17 de julho de 2002, da Lei nº 8.666, de 21 de junho de 1993 e posteriores alterações, </w:t>
      </w:r>
      <w:r w:rsidRPr="009634C4">
        <w:rPr>
          <w:rFonts w:ascii="Arial" w:eastAsia="Times New Roman" w:hAnsi="Arial" w:cs="Arial"/>
          <w:lang w:eastAsia="pt-BR"/>
        </w:rPr>
        <w:t>Lei Complementar n° 123/2006, de 14 de dezembro de 2006 e pelo Decreto Municipal n° 0</w:t>
      </w:r>
      <w:r w:rsidR="00F2569D" w:rsidRPr="009634C4">
        <w:rPr>
          <w:rFonts w:ascii="Arial" w:eastAsia="Times New Roman" w:hAnsi="Arial" w:cs="Arial"/>
          <w:lang w:eastAsia="pt-BR"/>
        </w:rPr>
        <w:t>23</w:t>
      </w:r>
      <w:r w:rsidRPr="009634C4">
        <w:rPr>
          <w:rFonts w:ascii="Arial" w:eastAsia="Times New Roman" w:hAnsi="Arial" w:cs="Arial"/>
          <w:lang w:eastAsia="pt-BR"/>
        </w:rPr>
        <w:t>/2011</w:t>
      </w:r>
      <w:r w:rsidRPr="009634C4">
        <w:rPr>
          <w:rFonts w:ascii="Arial" w:eastAsia="Times New Roman" w:hAnsi="Arial" w:cs="Arial"/>
        </w:rPr>
        <w:t>.</w:t>
      </w:r>
    </w:p>
    <w:p w:rsidR="004A72F1" w:rsidRPr="009634C4" w:rsidRDefault="004A72F1" w:rsidP="004A72F1">
      <w:pPr>
        <w:autoSpaceDE w:val="0"/>
        <w:autoSpaceDN w:val="0"/>
        <w:adjustRightInd w:val="0"/>
        <w:spacing w:before="120" w:after="0" w:line="240" w:lineRule="auto"/>
        <w:jc w:val="both"/>
        <w:rPr>
          <w:rFonts w:ascii="Arial" w:eastAsia="Times New Roman" w:hAnsi="Arial" w:cs="Arial"/>
          <w:b/>
          <w:bCs/>
          <w:lang w:eastAsia="pt-BR"/>
        </w:rPr>
      </w:pPr>
      <w:r w:rsidRPr="009634C4">
        <w:rPr>
          <w:rFonts w:ascii="Arial" w:eastAsia="Times New Roman" w:hAnsi="Arial" w:cs="Arial"/>
          <w:b/>
          <w:bCs/>
          <w:lang w:eastAsia="pt-BR"/>
        </w:rPr>
        <w:t>5 - DA QUALIFICAÇÃO TÉCNICA:</w:t>
      </w:r>
    </w:p>
    <w:p w:rsidR="004A72F1" w:rsidRPr="009634C4" w:rsidRDefault="004A72F1" w:rsidP="004A72F1">
      <w:pPr>
        <w:spacing w:before="120" w:after="0" w:line="240" w:lineRule="auto"/>
        <w:jc w:val="both"/>
        <w:rPr>
          <w:rFonts w:ascii="Arial" w:eastAsia="Times New Roman" w:hAnsi="Arial" w:cs="Arial"/>
          <w:lang w:eastAsia="pt-BR"/>
        </w:rPr>
      </w:pPr>
      <w:r w:rsidRPr="009634C4">
        <w:rPr>
          <w:rFonts w:ascii="Arial" w:eastAsia="Times New Roman" w:hAnsi="Arial" w:cs="Arial"/>
          <w:bCs/>
          <w:lang w:eastAsia="pt-BR"/>
        </w:rPr>
        <w:t xml:space="preserve">5.1 - </w:t>
      </w:r>
      <w:r w:rsidRPr="009634C4">
        <w:rPr>
          <w:rFonts w:ascii="Arial" w:eastAsia="Times New Roman" w:hAnsi="Arial" w:cs="Arial"/>
          <w:lang w:eastAsia="pt-BR"/>
        </w:rPr>
        <w:t xml:space="preserve">As empresas interessadas deverão atender a todas as normas e condições para fornecimento dos </w:t>
      </w:r>
      <w:r w:rsidR="00F2569D" w:rsidRPr="009634C4">
        <w:rPr>
          <w:rFonts w:ascii="Arial" w:eastAsia="Times New Roman" w:hAnsi="Arial" w:cs="Arial"/>
          <w:lang w:eastAsia="pt-BR"/>
        </w:rPr>
        <w:t>combustíveis e derivados</w:t>
      </w:r>
      <w:r w:rsidRPr="009634C4">
        <w:rPr>
          <w:rFonts w:ascii="Arial" w:eastAsia="Times New Roman" w:hAnsi="Arial" w:cs="Arial"/>
          <w:lang w:eastAsia="pt-BR"/>
        </w:rPr>
        <w:t>, conforme determina o edital.</w:t>
      </w:r>
    </w:p>
    <w:p w:rsidR="004A72F1" w:rsidRPr="009634C4" w:rsidRDefault="004A72F1" w:rsidP="004A72F1">
      <w:pPr>
        <w:autoSpaceDE w:val="0"/>
        <w:autoSpaceDN w:val="0"/>
        <w:adjustRightInd w:val="0"/>
        <w:spacing w:before="120" w:after="0" w:line="240" w:lineRule="auto"/>
        <w:jc w:val="both"/>
        <w:rPr>
          <w:rFonts w:ascii="Arial" w:eastAsia="Times New Roman" w:hAnsi="Arial" w:cs="Arial"/>
          <w:b/>
        </w:rPr>
      </w:pPr>
      <w:r w:rsidRPr="009634C4">
        <w:rPr>
          <w:rFonts w:ascii="Arial" w:eastAsia="Times New Roman" w:hAnsi="Arial" w:cs="Arial"/>
          <w:b/>
        </w:rPr>
        <w:t>6 - CONDIÇÕES PARA FORNECIMENTO:</w:t>
      </w:r>
    </w:p>
    <w:p w:rsidR="004A72F1" w:rsidRPr="009634C4" w:rsidRDefault="004A72F1" w:rsidP="004A72F1">
      <w:pPr>
        <w:spacing w:before="120" w:after="120" w:line="240" w:lineRule="auto"/>
        <w:jc w:val="both"/>
        <w:rPr>
          <w:rFonts w:ascii="Arial" w:eastAsia="Times New Roman" w:hAnsi="Arial" w:cs="Arial"/>
          <w:lang w:eastAsia="pt-BR"/>
        </w:rPr>
      </w:pPr>
      <w:r w:rsidRPr="009634C4">
        <w:rPr>
          <w:rFonts w:ascii="Arial" w:eastAsia="Times New Roman" w:hAnsi="Arial" w:cs="Arial"/>
          <w:bCs/>
          <w:lang w:eastAsia="pt-BR"/>
        </w:rPr>
        <w:t>6.1</w:t>
      </w:r>
      <w:r w:rsidRPr="009634C4">
        <w:rPr>
          <w:rFonts w:ascii="Arial" w:eastAsia="Times New Roman" w:hAnsi="Arial" w:cs="Arial"/>
          <w:lang w:eastAsia="pt-BR"/>
        </w:rPr>
        <w:t xml:space="preserve"> – Os lubrificantes deverão ser entregues de acordo com a solicitação do Departamento de Compras e Licitações da Prefeitura ou Secretaria Municipal de Transportes mediante Ordem de Fornecimento e deverão ser entregues no prazo máximo de 03 (três) dias da solicitação, e os combustíveis deverão ser fornecidos no posto de abastecimento da empresa vencedora</w:t>
      </w:r>
      <w:r w:rsidR="00A44BCC" w:rsidRPr="009634C4">
        <w:rPr>
          <w:rFonts w:ascii="Arial" w:eastAsia="Times New Roman" w:hAnsi="Arial" w:cs="Arial"/>
          <w:lang w:eastAsia="pt-BR"/>
        </w:rPr>
        <w:t xml:space="preserve"> na sede do município</w:t>
      </w:r>
      <w:r w:rsidRPr="009634C4">
        <w:rPr>
          <w:rFonts w:ascii="Arial" w:eastAsia="Times New Roman" w:hAnsi="Arial" w:cs="Arial"/>
          <w:lang w:eastAsia="pt-BR"/>
        </w:rPr>
        <w:t xml:space="preserve"> mediante autorização do responsável pelo acompanhamento do fornecimento, respeitando o horário de funcionamento do mesmo, durante a vigência da Ata de Registro de Preços.</w:t>
      </w:r>
    </w:p>
    <w:p w:rsidR="004A72F1" w:rsidRPr="009634C4" w:rsidRDefault="004A72F1" w:rsidP="004A72F1">
      <w:pPr>
        <w:autoSpaceDE w:val="0"/>
        <w:autoSpaceDN w:val="0"/>
        <w:adjustRightInd w:val="0"/>
        <w:spacing w:before="120" w:after="120" w:line="240" w:lineRule="auto"/>
        <w:jc w:val="both"/>
        <w:rPr>
          <w:rFonts w:ascii="Arial" w:eastAsia="Times New Roman" w:hAnsi="Arial" w:cs="Arial"/>
          <w:lang w:eastAsia="pt-BR"/>
        </w:rPr>
      </w:pPr>
      <w:r w:rsidRPr="009634C4">
        <w:rPr>
          <w:rFonts w:ascii="Arial" w:eastAsia="Times New Roman" w:hAnsi="Arial" w:cs="Arial"/>
          <w:lang w:eastAsia="pt-BR"/>
        </w:rPr>
        <w:t xml:space="preserve">6.2 - Em caso de </w:t>
      </w:r>
      <w:r w:rsidR="00F2569D" w:rsidRPr="009634C4">
        <w:rPr>
          <w:rFonts w:ascii="Arial" w:eastAsia="Times New Roman" w:hAnsi="Arial" w:cs="Arial"/>
          <w:lang w:eastAsia="pt-BR"/>
        </w:rPr>
        <w:t xml:space="preserve">verificação de </w:t>
      </w:r>
      <w:r w:rsidRPr="009634C4">
        <w:rPr>
          <w:rFonts w:ascii="Arial" w:eastAsia="Times New Roman" w:hAnsi="Arial" w:cs="Arial"/>
          <w:lang w:eastAsia="pt-BR"/>
        </w:rPr>
        <w:t xml:space="preserve">irregularidade </w:t>
      </w:r>
      <w:r w:rsidR="00F2569D" w:rsidRPr="009634C4">
        <w:rPr>
          <w:rFonts w:ascii="Arial" w:eastAsia="Times New Roman" w:hAnsi="Arial" w:cs="Arial"/>
          <w:lang w:eastAsia="pt-BR"/>
        </w:rPr>
        <w:t xml:space="preserve">e a mesma </w:t>
      </w:r>
      <w:r w:rsidRPr="009634C4">
        <w:rPr>
          <w:rFonts w:ascii="Arial" w:eastAsia="Times New Roman" w:hAnsi="Arial" w:cs="Arial"/>
          <w:lang w:eastAsia="pt-BR"/>
        </w:rPr>
        <w:t xml:space="preserve">não </w:t>
      </w:r>
      <w:r w:rsidR="00F2569D" w:rsidRPr="009634C4">
        <w:rPr>
          <w:rFonts w:ascii="Arial" w:eastAsia="Times New Roman" w:hAnsi="Arial" w:cs="Arial"/>
          <w:lang w:eastAsia="pt-BR"/>
        </w:rPr>
        <w:t>sendo sanada pelo contratado</w:t>
      </w:r>
      <w:r w:rsidRPr="009634C4">
        <w:rPr>
          <w:rFonts w:ascii="Arial" w:eastAsia="Times New Roman" w:hAnsi="Arial" w:cs="Arial"/>
          <w:lang w:eastAsia="pt-BR"/>
        </w:rPr>
        <w:t xml:space="preserve"> a Administração, por meio de seu representante</w:t>
      </w:r>
      <w:r w:rsidR="00F2569D" w:rsidRPr="009634C4">
        <w:rPr>
          <w:rFonts w:ascii="Arial" w:eastAsia="Times New Roman" w:hAnsi="Arial" w:cs="Arial"/>
          <w:lang w:eastAsia="pt-BR"/>
        </w:rPr>
        <w:t xml:space="preserve"> eleito para fiscalizar o contrato</w:t>
      </w:r>
      <w:r w:rsidRPr="009634C4">
        <w:rPr>
          <w:rFonts w:ascii="Arial" w:eastAsia="Times New Roman" w:hAnsi="Arial" w:cs="Arial"/>
          <w:lang w:eastAsia="pt-BR"/>
        </w:rPr>
        <w:t>, reduzirá a termo os fatos ocorridos e encaminhará à autoridade competente para que sejam tomadas as providências legais pertinentes.</w:t>
      </w:r>
    </w:p>
    <w:p w:rsidR="004A72F1" w:rsidRPr="009634C4" w:rsidRDefault="004A72F1" w:rsidP="004A72F1">
      <w:pPr>
        <w:autoSpaceDE w:val="0"/>
        <w:autoSpaceDN w:val="0"/>
        <w:adjustRightInd w:val="0"/>
        <w:spacing w:before="120" w:after="120" w:line="240" w:lineRule="auto"/>
        <w:jc w:val="both"/>
        <w:rPr>
          <w:rFonts w:ascii="Arial" w:eastAsia="Times New Roman" w:hAnsi="Arial" w:cs="Arial"/>
          <w:lang w:eastAsia="pt-BR"/>
        </w:rPr>
      </w:pPr>
      <w:r w:rsidRPr="009634C4">
        <w:rPr>
          <w:rFonts w:ascii="Arial" w:eastAsia="Times New Roman" w:hAnsi="Arial" w:cs="Arial"/>
          <w:lang w:eastAsia="pt-BR"/>
        </w:rPr>
        <w:t>6.3 - Em caso de necessidade de providências por parte do contratado para sanar erros ou atrasos no fornecimento, os prazos para pagament</w:t>
      </w:r>
      <w:r w:rsidR="00F2569D" w:rsidRPr="009634C4">
        <w:rPr>
          <w:rFonts w:ascii="Arial" w:eastAsia="Times New Roman" w:hAnsi="Arial" w:cs="Arial"/>
          <w:lang w:eastAsia="pt-BR"/>
        </w:rPr>
        <w:t>o serão suspensos e considerado</w:t>
      </w:r>
      <w:r w:rsidRPr="009634C4">
        <w:rPr>
          <w:rFonts w:ascii="Arial" w:eastAsia="Times New Roman" w:hAnsi="Arial" w:cs="Arial"/>
          <w:lang w:eastAsia="pt-BR"/>
        </w:rPr>
        <w:t xml:space="preserve"> </w:t>
      </w:r>
      <w:r w:rsidR="00F2569D" w:rsidRPr="009634C4">
        <w:rPr>
          <w:rFonts w:ascii="Arial" w:eastAsia="Times New Roman" w:hAnsi="Arial" w:cs="Arial"/>
          <w:lang w:eastAsia="pt-BR"/>
        </w:rPr>
        <w:t>a inadimplência do fornecedor</w:t>
      </w:r>
      <w:r w:rsidRPr="009634C4">
        <w:rPr>
          <w:rFonts w:ascii="Arial" w:eastAsia="Times New Roman" w:hAnsi="Arial" w:cs="Arial"/>
          <w:lang w:eastAsia="pt-BR"/>
        </w:rPr>
        <w:t>, sujeitando-o à aplicação de mul</w:t>
      </w:r>
      <w:r w:rsidR="00F2569D" w:rsidRPr="009634C4">
        <w:rPr>
          <w:rFonts w:ascii="Arial" w:eastAsia="Times New Roman" w:hAnsi="Arial" w:cs="Arial"/>
          <w:lang w:eastAsia="pt-BR"/>
        </w:rPr>
        <w:t xml:space="preserve">ta sobre o valor considerado e </w:t>
      </w:r>
      <w:r w:rsidRPr="009634C4">
        <w:rPr>
          <w:rFonts w:ascii="Arial" w:eastAsia="Times New Roman" w:hAnsi="Arial" w:cs="Arial"/>
          <w:lang w:eastAsia="pt-BR"/>
        </w:rPr>
        <w:t>a outras sanções estabelecidas na lei e neste ato convocatório.</w:t>
      </w:r>
    </w:p>
    <w:p w:rsidR="004A72F1" w:rsidRPr="009634C4" w:rsidRDefault="004A72F1" w:rsidP="004A72F1">
      <w:pPr>
        <w:autoSpaceDE w:val="0"/>
        <w:autoSpaceDN w:val="0"/>
        <w:adjustRightInd w:val="0"/>
        <w:spacing w:before="120" w:after="120" w:line="240" w:lineRule="auto"/>
        <w:jc w:val="both"/>
        <w:rPr>
          <w:rFonts w:ascii="Arial" w:eastAsia="Times New Roman" w:hAnsi="Arial" w:cs="Arial"/>
          <w:b/>
          <w:lang w:eastAsia="pt-BR"/>
        </w:rPr>
      </w:pPr>
      <w:r w:rsidRPr="009634C4">
        <w:rPr>
          <w:rFonts w:ascii="Arial" w:eastAsia="Times New Roman" w:hAnsi="Arial" w:cs="Arial"/>
          <w:b/>
          <w:lang w:eastAsia="pt-BR"/>
        </w:rPr>
        <w:t>7 - DAS OBRIGAÇÕES DA CONTRATANTE</w:t>
      </w:r>
    </w:p>
    <w:p w:rsidR="004A72F1" w:rsidRPr="009634C4" w:rsidRDefault="004A72F1" w:rsidP="004A72F1">
      <w:pPr>
        <w:tabs>
          <w:tab w:val="num" w:pos="360"/>
        </w:tabs>
        <w:spacing w:before="120" w:after="120" w:line="240" w:lineRule="auto"/>
        <w:jc w:val="both"/>
        <w:rPr>
          <w:rFonts w:ascii="Arial" w:eastAsia="Times New Roman" w:hAnsi="Arial" w:cs="Arial"/>
          <w:lang w:eastAsia="pt-BR"/>
        </w:rPr>
      </w:pPr>
      <w:r w:rsidRPr="009634C4">
        <w:rPr>
          <w:rFonts w:ascii="Arial" w:eastAsia="Times New Roman" w:hAnsi="Arial" w:cs="Arial"/>
          <w:b/>
          <w:bCs/>
          <w:lang w:eastAsia="pt-BR"/>
        </w:rPr>
        <w:t xml:space="preserve">7.1 </w:t>
      </w:r>
      <w:r w:rsidRPr="009634C4">
        <w:rPr>
          <w:rFonts w:ascii="Arial" w:eastAsia="Times New Roman" w:hAnsi="Arial" w:cs="Arial"/>
          <w:lang w:eastAsia="pt-BR"/>
        </w:rPr>
        <w:t>Cumprir todos os compromissos financeiros assumidos com a CONTRATADA;</w:t>
      </w:r>
    </w:p>
    <w:p w:rsidR="004A72F1" w:rsidRPr="009634C4" w:rsidRDefault="004A72F1" w:rsidP="004A72F1">
      <w:pPr>
        <w:tabs>
          <w:tab w:val="num" w:pos="360"/>
        </w:tabs>
        <w:spacing w:before="120" w:after="120" w:line="240" w:lineRule="auto"/>
        <w:jc w:val="both"/>
        <w:rPr>
          <w:rFonts w:ascii="Arial" w:eastAsia="Times New Roman" w:hAnsi="Arial" w:cs="Arial"/>
          <w:lang w:eastAsia="pt-BR"/>
        </w:rPr>
      </w:pPr>
      <w:r w:rsidRPr="009634C4">
        <w:rPr>
          <w:rFonts w:ascii="Arial" w:eastAsia="Times New Roman" w:hAnsi="Arial" w:cs="Arial"/>
          <w:b/>
          <w:bCs/>
          <w:lang w:eastAsia="pt-BR"/>
        </w:rPr>
        <w:t>7.2</w:t>
      </w:r>
      <w:r w:rsidRPr="009634C4">
        <w:rPr>
          <w:rFonts w:ascii="Arial" w:eastAsia="Times New Roman" w:hAnsi="Arial" w:cs="Arial"/>
          <w:lang w:eastAsia="pt-BR"/>
        </w:rPr>
        <w:t xml:space="preserve"> Notificar, formal e tempestivamente, a CONTRATADA sobre as irregularidades observadas no cumprimento </w:t>
      </w:r>
      <w:r w:rsidR="00F2569D" w:rsidRPr="009634C4">
        <w:rPr>
          <w:rFonts w:ascii="Arial" w:eastAsia="Times New Roman" w:hAnsi="Arial" w:cs="Arial"/>
          <w:lang w:eastAsia="pt-BR"/>
        </w:rPr>
        <w:t>da Ata de Registro de Preços</w:t>
      </w:r>
      <w:r w:rsidRPr="009634C4">
        <w:rPr>
          <w:rFonts w:ascii="Arial" w:eastAsia="Times New Roman" w:hAnsi="Arial" w:cs="Arial"/>
          <w:lang w:eastAsia="pt-BR"/>
        </w:rPr>
        <w:t>;</w:t>
      </w:r>
    </w:p>
    <w:p w:rsidR="004A72F1" w:rsidRPr="009634C4" w:rsidRDefault="004A72F1" w:rsidP="004A72F1">
      <w:pPr>
        <w:spacing w:before="120" w:after="120" w:line="240" w:lineRule="auto"/>
        <w:jc w:val="both"/>
        <w:rPr>
          <w:rFonts w:ascii="Arial" w:eastAsia="Times New Roman" w:hAnsi="Arial" w:cs="Arial"/>
          <w:lang w:eastAsia="pt-BR"/>
        </w:rPr>
      </w:pPr>
      <w:r w:rsidRPr="009634C4">
        <w:rPr>
          <w:rFonts w:ascii="Arial" w:eastAsia="Times New Roman" w:hAnsi="Arial" w:cs="Arial"/>
          <w:b/>
          <w:bCs/>
          <w:lang w:eastAsia="pt-BR"/>
        </w:rPr>
        <w:t>7.3</w:t>
      </w:r>
      <w:r w:rsidRPr="009634C4">
        <w:rPr>
          <w:rFonts w:ascii="Arial" w:eastAsia="Times New Roman" w:hAnsi="Arial" w:cs="Arial"/>
          <w:lang w:eastAsia="pt-BR"/>
        </w:rPr>
        <w:t xml:space="preserve"> Aplicar as sanções administrativas contratuais pertinentes, em caso de inadimplemento.</w:t>
      </w:r>
    </w:p>
    <w:p w:rsidR="004A72F1" w:rsidRPr="009634C4" w:rsidRDefault="004A72F1" w:rsidP="004A72F1">
      <w:pPr>
        <w:autoSpaceDE w:val="0"/>
        <w:autoSpaceDN w:val="0"/>
        <w:adjustRightInd w:val="0"/>
        <w:spacing w:before="120" w:after="120" w:line="240" w:lineRule="auto"/>
        <w:jc w:val="both"/>
        <w:rPr>
          <w:rFonts w:ascii="Arial" w:eastAsia="Times New Roman" w:hAnsi="Arial" w:cs="Arial"/>
          <w:b/>
          <w:lang w:eastAsia="pt-BR"/>
        </w:rPr>
      </w:pPr>
      <w:r w:rsidRPr="009634C4">
        <w:rPr>
          <w:rFonts w:ascii="Arial" w:eastAsia="Times New Roman" w:hAnsi="Arial" w:cs="Arial"/>
          <w:b/>
          <w:lang w:eastAsia="pt-BR"/>
        </w:rPr>
        <w:t>8 - DAS OBRIGAÇÕES DA CONTRATADA</w:t>
      </w:r>
    </w:p>
    <w:p w:rsidR="004A72F1" w:rsidRPr="009634C4" w:rsidRDefault="004A72F1" w:rsidP="004A72F1">
      <w:pPr>
        <w:spacing w:before="120" w:after="120" w:line="240" w:lineRule="auto"/>
        <w:jc w:val="both"/>
        <w:rPr>
          <w:rFonts w:ascii="Arial" w:eastAsia="Times New Roman" w:hAnsi="Arial" w:cs="Arial"/>
          <w:lang w:eastAsia="pt-BR"/>
        </w:rPr>
      </w:pPr>
      <w:r w:rsidRPr="009634C4">
        <w:rPr>
          <w:rFonts w:ascii="Arial" w:eastAsia="Times New Roman" w:hAnsi="Arial" w:cs="Arial"/>
          <w:b/>
          <w:bCs/>
          <w:lang w:eastAsia="pt-BR"/>
        </w:rPr>
        <w:t>8.1</w:t>
      </w:r>
      <w:r w:rsidRPr="009634C4">
        <w:rPr>
          <w:rFonts w:ascii="Arial" w:eastAsia="Times New Roman" w:hAnsi="Arial" w:cs="Arial"/>
          <w:lang w:eastAsia="pt-BR"/>
        </w:rPr>
        <w:t xml:space="preserve"> Entregar por seus próprios meios, os materiais propostos e contratados para fornecimento, de acordo com as necessidades do município, e para os combustíveis disponibilizar posto de abastecimento</w:t>
      </w:r>
      <w:r w:rsidR="00A44BCC" w:rsidRPr="009634C4">
        <w:rPr>
          <w:rFonts w:ascii="Arial" w:eastAsia="Times New Roman" w:hAnsi="Arial" w:cs="Arial"/>
          <w:lang w:eastAsia="pt-BR"/>
        </w:rPr>
        <w:t xml:space="preserve"> na sede do município</w:t>
      </w:r>
      <w:r w:rsidRPr="009634C4">
        <w:rPr>
          <w:rFonts w:ascii="Arial" w:eastAsia="Times New Roman" w:hAnsi="Arial" w:cs="Arial"/>
          <w:lang w:eastAsia="pt-BR"/>
        </w:rPr>
        <w:t>, durante o prazo de validade da Ata de Registro de Preços a ser assinada.</w:t>
      </w:r>
    </w:p>
    <w:p w:rsidR="004A72F1" w:rsidRPr="009634C4" w:rsidRDefault="004A72F1" w:rsidP="004A72F1">
      <w:pPr>
        <w:spacing w:before="120" w:after="120" w:line="240" w:lineRule="auto"/>
        <w:jc w:val="both"/>
        <w:rPr>
          <w:rFonts w:ascii="Arial" w:eastAsia="Times New Roman" w:hAnsi="Arial" w:cs="Arial"/>
          <w:lang w:eastAsia="pt-BR"/>
        </w:rPr>
      </w:pPr>
      <w:r w:rsidRPr="009634C4">
        <w:rPr>
          <w:rFonts w:ascii="Arial" w:eastAsia="Times New Roman" w:hAnsi="Arial" w:cs="Arial"/>
          <w:b/>
          <w:color w:val="000000"/>
          <w:lang w:eastAsia="pt-BR"/>
        </w:rPr>
        <w:t>8.2</w:t>
      </w:r>
      <w:r w:rsidRPr="009634C4">
        <w:rPr>
          <w:rFonts w:ascii="Arial" w:eastAsia="Times New Roman" w:hAnsi="Arial" w:cs="Arial"/>
          <w:color w:val="000000"/>
          <w:lang w:eastAsia="pt-BR"/>
        </w:rPr>
        <w:t xml:space="preserve"> </w:t>
      </w:r>
      <w:r w:rsidRPr="009634C4">
        <w:rPr>
          <w:rFonts w:ascii="Arial" w:eastAsia="Times New Roman" w:hAnsi="Arial" w:cs="Arial"/>
          <w:lang w:eastAsia="pt-BR"/>
        </w:rPr>
        <w:t>Atender com prontidão as reclamações por parte do fiscal do Contrato indicado pelo Município.</w:t>
      </w:r>
    </w:p>
    <w:p w:rsidR="004A72F1" w:rsidRPr="009634C4" w:rsidRDefault="004A72F1" w:rsidP="004A72F1">
      <w:pPr>
        <w:spacing w:before="120" w:after="120" w:line="240" w:lineRule="auto"/>
        <w:jc w:val="both"/>
        <w:rPr>
          <w:rFonts w:ascii="Arial" w:eastAsia="Times New Roman" w:hAnsi="Arial" w:cs="Arial"/>
          <w:lang w:eastAsia="pt-BR"/>
        </w:rPr>
      </w:pPr>
      <w:r w:rsidRPr="009634C4">
        <w:rPr>
          <w:rFonts w:ascii="Arial" w:eastAsia="Times New Roman" w:hAnsi="Arial" w:cs="Arial"/>
          <w:b/>
          <w:lang w:eastAsia="pt-BR"/>
        </w:rPr>
        <w:t>8.3</w:t>
      </w:r>
      <w:r w:rsidRPr="009634C4">
        <w:rPr>
          <w:rFonts w:ascii="Arial" w:eastAsia="Times New Roman" w:hAnsi="Arial" w:cs="Arial"/>
          <w:lang w:eastAsia="pt-BR"/>
        </w:rPr>
        <w:t xml:space="preserve"> Manter todas as condições de habilitação exigidas na presente licitação durante toda a vigência da Ata de Registro de Preços.</w:t>
      </w:r>
    </w:p>
    <w:p w:rsidR="004A72F1" w:rsidRPr="009634C4" w:rsidRDefault="004A72F1" w:rsidP="004A72F1">
      <w:pPr>
        <w:spacing w:before="120" w:after="120" w:line="240" w:lineRule="auto"/>
        <w:jc w:val="both"/>
        <w:rPr>
          <w:rFonts w:ascii="Arial" w:eastAsia="Times New Roman" w:hAnsi="Arial" w:cs="Arial"/>
          <w:lang w:eastAsia="pt-BR"/>
        </w:rPr>
      </w:pPr>
      <w:r w:rsidRPr="009634C4">
        <w:rPr>
          <w:rFonts w:ascii="Arial" w:eastAsia="Times New Roman" w:hAnsi="Arial" w:cs="Arial"/>
          <w:b/>
          <w:bCs/>
          <w:lang w:eastAsia="pt-BR"/>
        </w:rPr>
        <w:t>8.4</w:t>
      </w:r>
      <w:r w:rsidRPr="009634C4">
        <w:rPr>
          <w:rFonts w:ascii="Arial" w:eastAsia="Times New Roman" w:hAnsi="Arial" w:cs="Arial"/>
          <w:lang w:eastAsia="pt-BR"/>
        </w:rPr>
        <w:t xml:space="preserve"> Aceitar nas mesmas condições contratuais os acréscimos ou supressões que se fizerem necessárias dos quantitativos e no valor total do </w:t>
      </w:r>
      <w:r w:rsidR="000F1E8B" w:rsidRPr="009634C4">
        <w:rPr>
          <w:rFonts w:ascii="Arial" w:eastAsia="Times New Roman" w:hAnsi="Arial" w:cs="Arial"/>
          <w:lang w:eastAsia="pt-BR"/>
        </w:rPr>
        <w:t xml:space="preserve">futuro </w:t>
      </w:r>
      <w:r w:rsidRPr="009634C4">
        <w:rPr>
          <w:rFonts w:ascii="Arial" w:eastAsia="Times New Roman" w:hAnsi="Arial" w:cs="Arial"/>
          <w:lang w:eastAsia="pt-BR"/>
        </w:rPr>
        <w:t xml:space="preserve">contrato </w:t>
      </w:r>
      <w:r w:rsidR="000F1E8B" w:rsidRPr="009634C4">
        <w:rPr>
          <w:rFonts w:ascii="Arial" w:eastAsia="Times New Roman" w:hAnsi="Arial" w:cs="Arial"/>
          <w:lang w:eastAsia="pt-BR"/>
        </w:rPr>
        <w:t xml:space="preserve">ou documento equivalente </w:t>
      </w:r>
      <w:r w:rsidRPr="009634C4">
        <w:rPr>
          <w:rFonts w:ascii="Arial" w:eastAsia="Times New Roman" w:hAnsi="Arial" w:cs="Arial"/>
          <w:lang w:eastAsia="pt-BR"/>
        </w:rPr>
        <w:t>no limite de até 25% (vinte e cinco por cento).</w:t>
      </w:r>
    </w:p>
    <w:p w:rsidR="004A72F1" w:rsidRPr="009634C4" w:rsidRDefault="004A72F1" w:rsidP="004A72F1">
      <w:pPr>
        <w:spacing w:before="120" w:after="120" w:line="240" w:lineRule="auto"/>
        <w:jc w:val="both"/>
        <w:rPr>
          <w:rFonts w:ascii="Arial" w:eastAsia="Times New Roman" w:hAnsi="Arial" w:cs="Arial"/>
          <w:b/>
          <w:bCs/>
          <w:lang w:eastAsia="pt-BR"/>
        </w:rPr>
      </w:pPr>
      <w:r w:rsidRPr="009634C4">
        <w:rPr>
          <w:rFonts w:ascii="Arial" w:eastAsia="Times New Roman" w:hAnsi="Arial" w:cs="Arial"/>
          <w:b/>
          <w:bCs/>
          <w:lang w:eastAsia="pt-BR"/>
        </w:rPr>
        <w:lastRenderedPageBreak/>
        <w:t>9. CRITÉRIOS PARA JULGAMENTO</w:t>
      </w:r>
    </w:p>
    <w:p w:rsidR="004A72F1" w:rsidRPr="009634C4" w:rsidRDefault="004A72F1" w:rsidP="004A72F1">
      <w:pPr>
        <w:autoSpaceDE w:val="0"/>
        <w:autoSpaceDN w:val="0"/>
        <w:adjustRightInd w:val="0"/>
        <w:spacing w:before="120" w:after="120" w:line="240" w:lineRule="auto"/>
        <w:jc w:val="both"/>
        <w:rPr>
          <w:rFonts w:ascii="Arial" w:eastAsia="Times New Roman" w:hAnsi="Arial" w:cs="Arial"/>
          <w:lang w:eastAsia="pt-BR"/>
        </w:rPr>
      </w:pPr>
      <w:r w:rsidRPr="009634C4">
        <w:rPr>
          <w:rFonts w:ascii="Arial" w:eastAsia="Times New Roman" w:hAnsi="Arial" w:cs="Arial"/>
          <w:lang w:eastAsia="pt-BR"/>
        </w:rPr>
        <w:t>9.1 - Na análise das propostas, será verificado o cumprimento de todas as condições estabelecidas no edital, bem como considerado o critério de seleção da proposta mais vantajosa para a Administração.</w:t>
      </w:r>
    </w:p>
    <w:p w:rsidR="004A72F1" w:rsidRPr="009634C4" w:rsidRDefault="004A72F1" w:rsidP="004A72F1">
      <w:pPr>
        <w:autoSpaceDE w:val="0"/>
        <w:autoSpaceDN w:val="0"/>
        <w:adjustRightInd w:val="0"/>
        <w:spacing w:before="120" w:after="120" w:line="240" w:lineRule="auto"/>
        <w:jc w:val="both"/>
        <w:rPr>
          <w:rFonts w:ascii="Arial" w:eastAsia="Times New Roman" w:hAnsi="Arial" w:cs="Arial"/>
          <w:lang w:eastAsia="pt-BR"/>
        </w:rPr>
      </w:pPr>
      <w:r w:rsidRPr="009634C4">
        <w:rPr>
          <w:rFonts w:ascii="Arial" w:eastAsia="Times New Roman" w:hAnsi="Arial" w:cs="Arial"/>
          <w:lang w:eastAsia="pt-BR"/>
        </w:rPr>
        <w:t>9.2 - No julgamento será considerada vencedora a licitante que apresentar a proposta de preços de acordo com as especificações do edital e seus anexos e ofertar o menor preço por lote.</w:t>
      </w:r>
    </w:p>
    <w:p w:rsidR="004A72F1" w:rsidRPr="009634C4" w:rsidRDefault="004A72F1" w:rsidP="004A72F1">
      <w:pPr>
        <w:autoSpaceDE w:val="0"/>
        <w:autoSpaceDN w:val="0"/>
        <w:adjustRightInd w:val="0"/>
        <w:spacing w:before="120" w:after="120" w:line="240" w:lineRule="auto"/>
        <w:jc w:val="both"/>
        <w:rPr>
          <w:rFonts w:ascii="Arial" w:eastAsia="Times New Roman" w:hAnsi="Arial" w:cs="Arial"/>
          <w:b/>
          <w:bCs/>
          <w:lang w:eastAsia="pt-BR"/>
        </w:rPr>
      </w:pPr>
      <w:r w:rsidRPr="009634C4">
        <w:rPr>
          <w:rFonts w:ascii="Arial" w:eastAsia="Times New Roman" w:hAnsi="Arial" w:cs="Arial"/>
          <w:b/>
          <w:bCs/>
          <w:lang w:eastAsia="pt-BR"/>
        </w:rPr>
        <w:t>10. FORMA DE PAGAMENTO</w:t>
      </w:r>
    </w:p>
    <w:p w:rsidR="004A72F1" w:rsidRPr="009634C4" w:rsidRDefault="004A72F1" w:rsidP="004A72F1">
      <w:pPr>
        <w:spacing w:before="120" w:after="120" w:line="240" w:lineRule="auto"/>
        <w:jc w:val="both"/>
        <w:rPr>
          <w:rFonts w:ascii="Arial" w:eastAsia="Times New Roman" w:hAnsi="Arial" w:cs="Arial"/>
          <w:iCs/>
          <w:lang w:eastAsia="pt-BR"/>
        </w:rPr>
      </w:pPr>
      <w:r w:rsidRPr="009634C4">
        <w:rPr>
          <w:rFonts w:ascii="Arial" w:eastAsia="Times New Roman" w:hAnsi="Arial" w:cs="Arial"/>
          <w:lang w:eastAsia="pt-BR"/>
        </w:rPr>
        <w:t xml:space="preserve">11.1 - </w:t>
      </w:r>
      <w:r w:rsidRPr="009634C4">
        <w:rPr>
          <w:rFonts w:ascii="Arial" w:eastAsia="Times New Roman" w:hAnsi="Arial" w:cs="Arial"/>
          <w:iCs/>
          <w:lang w:eastAsia="pt-BR"/>
        </w:rPr>
        <w:t xml:space="preserve">O pagamento será feito pelo Município de Boa Vista do Tupim, de forma parcelada, mensalmente mediante a apresentação de Nota Fiscal ou Fatura, no prazo de até </w:t>
      </w:r>
      <w:r w:rsidR="000F1E8B" w:rsidRPr="009634C4">
        <w:rPr>
          <w:rFonts w:ascii="Arial" w:eastAsia="Times New Roman" w:hAnsi="Arial" w:cs="Arial"/>
          <w:iCs/>
          <w:lang w:eastAsia="pt-BR"/>
        </w:rPr>
        <w:t>10</w:t>
      </w:r>
      <w:r w:rsidRPr="009634C4">
        <w:rPr>
          <w:rFonts w:ascii="Arial" w:eastAsia="Times New Roman" w:hAnsi="Arial" w:cs="Arial"/>
          <w:iCs/>
          <w:lang w:eastAsia="pt-BR"/>
        </w:rPr>
        <w:t xml:space="preserve"> (</w:t>
      </w:r>
      <w:r w:rsidR="000F1E8B" w:rsidRPr="009634C4">
        <w:rPr>
          <w:rFonts w:ascii="Arial" w:eastAsia="Times New Roman" w:hAnsi="Arial" w:cs="Arial"/>
          <w:iCs/>
          <w:lang w:eastAsia="pt-BR"/>
        </w:rPr>
        <w:t>dez</w:t>
      </w:r>
      <w:r w:rsidRPr="009634C4">
        <w:rPr>
          <w:rFonts w:ascii="Arial" w:eastAsia="Times New Roman" w:hAnsi="Arial" w:cs="Arial"/>
          <w:iCs/>
          <w:lang w:eastAsia="pt-BR"/>
        </w:rPr>
        <w:t>) dias de sua emissão, mediante a emissão de Ordem Bancária em conta corrente indicada pela vencedora.</w:t>
      </w:r>
    </w:p>
    <w:p w:rsidR="004A72F1" w:rsidRPr="009634C4" w:rsidRDefault="004A72F1" w:rsidP="004A72F1">
      <w:pPr>
        <w:autoSpaceDE w:val="0"/>
        <w:autoSpaceDN w:val="0"/>
        <w:adjustRightInd w:val="0"/>
        <w:spacing w:before="120" w:after="120" w:line="240" w:lineRule="auto"/>
        <w:jc w:val="both"/>
        <w:rPr>
          <w:rFonts w:ascii="Arial" w:eastAsia="Times New Roman" w:hAnsi="Arial" w:cs="Arial"/>
          <w:b/>
        </w:rPr>
      </w:pPr>
      <w:r w:rsidRPr="009634C4">
        <w:rPr>
          <w:rFonts w:ascii="Arial" w:eastAsia="Times New Roman" w:hAnsi="Arial" w:cs="Arial"/>
          <w:b/>
        </w:rPr>
        <w:t>12 – DO PRAZO PARA ASSINATURA E VIGÊNCIA DA ATA DE REGISTRO DE PREÇOS:</w:t>
      </w:r>
    </w:p>
    <w:p w:rsidR="004A72F1" w:rsidRPr="009634C4" w:rsidRDefault="004A72F1" w:rsidP="004A72F1">
      <w:pPr>
        <w:spacing w:before="120" w:after="120" w:line="240" w:lineRule="auto"/>
        <w:jc w:val="both"/>
        <w:rPr>
          <w:rFonts w:ascii="Arial" w:eastAsia="Times New Roman" w:hAnsi="Arial" w:cs="Arial"/>
        </w:rPr>
      </w:pPr>
      <w:r w:rsidRPr="009634C4">
        <w:rPr>
          <w:rFonts w:ascii="Arial" w:eastAsia="Times New Roman" w:hAnsi="Arial" w:cs="Arial"/>
        </w:rPr>
        <w:t>12.1 – A</w:t>
      </w:r>
      <w:r w:rsidRPr="009634C4">
        <w:rPr>
          <w:rFonts w:ascii="Arial" w:eastAsia="Times New Roman" w:hAnsi="Arial" w:cs="Arial"/>
          <w:lang w:eastAsia="pt-BR"/>
        </w:rPr>
        <w:t xml:space="preserve"> adjudicatária terá o prazo de 0</w:t>
      </w:r>
      <w:r w:rsidR="000F1E8B" w:rsidRPr="009634C4">
        <w:rPr>
          <w:rFonts w:ascii="Arial" w:eastAsia="Times New Roman" w:hAnsi="Arial" w:cs="Arial"/>
          <w:lang w:eastAsia="pt-BR"/>
        </w:rPr>
        <w:t>5</w:t>
      </w:r>
      <w:r w:rsidRPr="009634C4">
        <w:rPr>
          <w:rFonts w:ascii="Arial" w:eastAsia="Times New Roman" w:hAnsi="Arial" w:cs="Arial"/>
          <w:lang w:eastAsia="pt-BR"/>
        </w:rPr>
        <w:t xml:space="preserve"> (</w:t>
      </w:r>
      <w:r w:rsidR="000F1E8B" w:rsidRPr="009634C4">
        <w:rPr>
          <w:rFonts w:ascii="Arial" w:eastAsia="Times New Roman" w:hAnsi="Arial" w:cs="Arial"/>
          <w:lang w:eastAsia="pt-BR"/>
        </w:rPr>
        <w:t>cinco</w:t>
      </w:r>
      <w:r w:rsidRPr="009634C4">
        <w:rPr>
          <w:rFonts w:ascii="Arial" w:eastAsia="Times New Roman" w:hAnsi="Arial" w:cs="Arial"/>
          <w:lang w:eastAsia="pt-BR"/>
        </w:rPr>
        <w:t>) dias úteis, contados da convocação, para assinar a Ata de Registro de Preços, podendo ser prorrogado, por uma vez, por igual período, quando solicitado pela licitante durante o seu transcurso e desde que ocorra motivo justificado e aceito pela Administração.</w:t>
      </w:r>
    </w:p>
    <w:p w:rsidR="004A72F1" w:rsidRPr="009634C4" w:rsidRDefault="004A72F1" w:rsidP="004A72F1">
      <w:pPr>
        <w:spacing w:before="120" w:after="120" w:line="240" w:lineRule="auto"/>
        <w:jc w:val="both"/>
        <w:rPr>
          <w:rFonts w:ascii="Arial" w:eastAsia="Times New Roman" w:hAnsi="Arial" w:cs="Arial"/>
          <w:lang w:eastAsia="pt-BR"/>
        </w:rPr>
      </w:pPr>
      <w:r w:rsidRPr="009634C4">
        <w:rPr>
          <w:rFonts w:ascii="Arial" w:eastAsia="Times New Roman" w:hAnsi="Arial" w:cs="Arial"/>
          <w:lang w:eastAsia="pt-BR"/>
        </w:rPr>
        <w:t xml:space="preserve">12.2 – A Ata de Registro de Preços a ser firmada com a licitante vencedora terá a vigência por </w:t>
      </w:r>
      <w:r w:rsidR="00017B09" w:rsidRPr="009634C4">
        <w:rPr>
          <w:rFonts w:ascii="Arial" w:eastAsia="Times New Roman" w:hAnsi="Arial" w:cs="Arial"/>
          <w:lang w:eastAsia="pt-BR"/>
        </w:rPr>
        <w:t>12 (doze)</w:t>
      </w:r>
      <w:r w:rsidRPr="009634C4">
        <w:rPr>
          <w:rFonts w:ascii="Arial" w:eastAsia="Times New Roman" w:hAnsi="Arial" w:cs="Arial"/>
          <w:lang w:eastAsia="pt-BR"/>
        </w:rPr>
        <w:t xml:space="preserve"> meses ou quando as quantidades nela descrita forem atingidas, </w:t>
      </w:r>
      <w:r w:rsidR="000F1E8B" w:rsidRPr="009634C4">
        <w:rPr>
          <w:rFonts w:ascii="Arial" w:eastAsia="Times New Roman" w:hAnsi="Arial" w:cs="Arial"/>
          <w:lang w:eastAsia="pt-BR"/>
        </w:rPr>
        <w:t xml:space="preserve">não podendo ser prorrogado conforme legislação vigente </w:t>
      </w:r>
      <w:r w:rsidRPr="009634C4">
        <w:rPr>
          <w:rFonts w:ascii="Arial" w:eastAsia="Times New Roman" w:hAnsi="Arial" w:cs="Arial"/>
          <w:lang w:eastAsia="pt-BR"/>
        </w:rPr>
        <w:t>ou ainda rescindido a qualquer tempo</w:t>
      </w:r>
      <w:r w:rsidR="000F1E8B" w:rsidRPr="009634C4">
        <w:rPr>
          <w:rFonts w:ascii="Arial" w:eastAsia="Times New Roman" w:hAnsi="Arial" w:cs="Arial"/>
          <w:lang w:eastAsia="pt-BR"/>
        </w:rPr>
        <w:t xml:space="preserve"> por interesse de qualquer das partes mediante solicitação formal com antecedência de 30 (trinta) dias da solicitação</w:t>
      </w:r>
      <w:r w:rsidRPr="009634C4">
        <w:rPr>
          <w:rFonts w:ascii="Arial" w:eastAsia="Times New Roman" w:hAnsi="Arial" w:cs="Arial"/>
          <w:lang w:eastAsia="pt-BR"/>
        </w:rPr>
        <w:t>.</w:t>
      </w:r>
    </w:p>
    <w:p w:rsidR="004A72F1" w:rsidRPr="009634C4" w:rsidRDefault="004A72F1" w:rsidP="004A72F1">
      <w:pPr>
        <w:autoSpaceDE w:val="0"/>
        <w:autoSpaceDN w:val="0"/>
        <w:adjustRightInd w:val="0"/>
        <w:spacing w:before="120" w:after="120" w:line="240" w:lineRule="auto"/>
        <w:rPr>
          <w:rFonts w:ascii="Arial" w:eastAsia="Times New Roman" w:hAnsi="Arial" w:cs="Arial"/>
          <w:b/>
          <w:lang w:eastAsia="pt-BR"/>
        </w:rPr>
      </w:pPr>
    </w:p>
    <w:p w:rsidR="004A72F1" w:rsidRPr="004A72F1" w:rsidRDefault="004A72F1" w:rsidP="004A72F1">
      <w:pPr>
        <w:autoSpaceDE w:val="0"/>
        <w:autoSpaceDN w:val="0"/>
        <w:adjustRightInd w:val="0"/>
        <w:spacing w:before="120" w:after="120" w:line="240" w:lineRule="auto"/>
        <w:rPr>
          <w:rFonts w:ascii="Arial" w:eastAsia="Times New Roman" w:hAnsi="Arial" w:cs="Arial"/>
          <w:b/>
          <w:sz w:val="24"/>
          <w:szCs w:val="24"/>
          <w:lang w:eastAsia="pt-BR"/>
        </w:rPr>
      </w:pPr>
    </w:p>
    <w:p w:rsidR="004A72F1" w:rsidRPr="008E5022" w:rsidRDefault="004A72F1" w:rsidP="004A72F1">
      <w:pPr>
        <w:spacing w:after="0" w:line="240" w:lineRule="auto"/>
        <w:jc w:val="center"/>
        <w:rPr>
          <w:rFonts w:ascii="Times New Roman" w:eastAsia="Times New Roman" w:hAnsi="Times New Roman" w:cs="Times New Roman"/>
          <w:bCs/>
          <w:i/>
          <w:szCs w:val="20"/>
          <w:lang w:eastAsia="pt-BR"/>
        </w:rPr>
      </w:pPr>
      <w:r w:rsidRPr="008E5022">
        <w:rPr>
          <w:rFonts w:ascii="Times New Roman" w:eastAsia="Times New Roman" w:hAnsi="Times New Roman" w:cs="Times New Roman"/>
          <w:bCs/>
          <w:i/>
          <w:szCs w:val="20"/>
          <w:lang w:eastAsia="pt-BR"/>
        </w:rPr>
        <w:t xml:space="preserve">Ivan Bezerra Fachinetti </w:t>
      </w:r>
    </w:p>
    <w:p w:rsidR="004A72F1" w:rsidRPr="008E5022" w:rsidRDefault="004A72F1" w:rsidP="004A72F1">
      <w:pPr>
        <w:spacing w:after="0" w:line="240" w:lineRule="auto"/>
        <w:jc w:val="center"/>
        <w:rPr>
          <w:rFonts w:ascii="Times New Roman" w:eastAsia="Times New Roman" w:hAnsi="Times New Roman" w:cs="Times New Roman"/>
          <w:bCs/>
          <w:i/>
          <w:szCs w:val="20"/>
          <w:lang w:eastAsia="pt-BR"/>
        </w:rPr>
      </w:pPr>
      <w:r w:rsidRPr="008E5022">
        <w:rPr>
          <w:rFonts w:ascii="Times New Roman" w:eastAsia="Times New Roman" w:hAnsi="Times New Roman" w:cs="Times New Roman"/>
          <w:bCs/>
          <w:i/>
          <w:szCs w:val="20"/>
          <w:lang w:eastAsia="pt-BR"/>
        </w:rPr>
        <w:t xml:space="preserve">Pregoeiro Municipal </w:t>
      </w:r>
    </w:p>
    <w:p w:rsidR="008E5022" w:rsidRDefault="008E5022"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9634C4" w:rsidRPr="004A72F1" w:rsidRDefault="009634C4" w:rsidP="004A72F1">
      <w:pPr>
        <w:autoSpaceDE w:val="0"/>
        <w:autoSpaceDN w:val="0"/>
        <w:adjustRightInd w:val="0"/>
        <w:spacing w:before="120" w:after="120" w:line="240" w:lineRule="auto"/>
        <w:rPr>
          <w:rFonts w:ascii="Arial" w:eastAsia="Times New Roman" w:hAnsi="Arial" w:cs="Arial"/>
          <w:b/>
          <w:sz w:val="24"/>
          <w:szCs w:val="24"/>
          <w:lang w:eastAsia="pt-BR"/>
        </w:rPr>
      </w:pPr>
    </w:p>
    <w:p w:rsidR="004A72F1" w:rsidRPr="00087DB0" w:rsidRDefault="004A72F1" w:rsidP="004A72F1">
      <w:pPr>
        <w:autoSpaceDE w:val="0"/>
        <w:autoSpaceDN w:val="0"/>
        <w:adjustRightInd w:val="0"/>
        <w:spacing w:before="120" w:after="120" w:line="240" w:lineRule="auto"/>
        <w:jc w:val="center"/>
        <w:rPr>
          <w:rFonts w:ascii="Times New Roman" w:eastAsia="Times New Roman" w:hAnsi="Times New Roman" w:cs="Times New Roman"/>
          <w:b/>
          <w:bCs/>
          <w:sz w:val="19"/>
          <w:szCs w:val="19"/>
          <w:lang w:eastAsia="pt-BR"/>
        </w:rPr>
      </w:pPr>
      <w:r w:rsidRPr="00087DB0">
        <w:rPr>
          <w:rFonts w:ascii="Times New Roman" w:eastAsia="Times New Roman" w:hAnsi="Times New Roman" w:cs="Times New Roman"/>
          <w:b/>
          <w:bCs/>
          <w:sz w:val="19"/>
          <w:szCs w:val="19"/>
          <w:lang w:eastAsia="pt-BR"/>
        </w:rPr>
        <w:t>ANEXO I DO TERMO DE REFERÊNCIA</w:t>
      </w:r>
    </w:p>
    <w:p w:rsidR="004A72F1" w:rsidRPr="00087DB0" w:rsidRDefault="004A72F1" w:rsidP="004A72F1">
      <w:pPr>
        <w:autoSpaceDE w:val="0"/>
        <w:autoSpaceDN w:val="0"/>
        <w:adjustRightInd w:val="0"/>
        <w:spacing w:before="120" w:after="120" w:line="240" w:lineRule="auto"/>
        <w:jc w:val="center"/>
        <w:rPr>
          <w:rFonts w:ascii="Times New Roman" w:eastAsia="Times New Roman" w:hAnsi="Times New Roman" w:cs="Times New Roman"/>
          <w:b/>
          <w:bCs/>
          <w:sz w:val="19"/>
          <w:szCs w:val="19"/>
          <w:lang w:eastAsia="pt-BR"/>
        </w:rPr>
      </w:pPr>
      <w:r w:rsidRPr="00087DB0">
        <w:rPr>
          <w:rFonts w:ascii="Times New Roman" w:eastAsia="Times New Roman" w:hAnsi="Times New Roman" w:cs="Times New Roman"/>
          <w:b/>
          <w:bCs/>
          <w:sz w:val="19"/>
          <w:szCs w:val="19"/>
          <w:lang w:eastAsia="pt-BR"/>
        </w:rPr>
        <w:t>Estimativa de valores</w:t>
      </w:r>
    </w:p>
    <w:p w:rsidR="004A72F1" w:rsidRPr="00087DB0" w:rsidRDefault="004A72F1" w:rsidP="00D7730A">
      <w:pPr>
        <w:autoSpaceDE w:val="0"/>
        <w:autoSpaceDN w:val="0"/>
        <w:adjustRightInd w:val="0"/>
        <w:spacing w:before="120" w:after="120" w:line="240" w:lineRule="auto"/>
        <w:jc w:val="center"/>
        <w:rPr>
          <w:rFonts w:ascii="Times New Roman" w:eastAsia="Times New Roman" w:hAnsi="Times New Roman" w:cs="Times New Roman"/>
          <w:b/>
          <w:szCs w:val="19"/>
          <w:lang w:eastAsia="pt-BR"/>
        </w:rPr>
      </w:pPr>
      <w:r w:rsidRPr="00087DB0">
        <w:rPr>
          <w:rFonts w:ascii="Times New Roman" w:eastAsia="Times New Roman" w:hAnsi="Times New Roman" w:cs="Times New Roman"/>
          <w:b/>
          <w:szCs w:val="19"/>
          <w:lang w:eastAsia="pt-BR"/>
        </w:rPr>
        <w:t>Lote I</w:t>
      </w:r>
    </w:p>
    <w:tbl>
      <w:tblPr>
        <w:tblStyle w:val="Tabelacomgrade"/>
        <w:tblW w:w="9180" w:type="dxa"/>
        <w:tblInd w:w="-491" w:type="dxa"/>
        <w:tblLook w:val="04A0" w:firstRow="1" w:lastRow="0" w:firstColumn="1" w:lastColumn="0" w:noHBand="0" w:noVBand="1"/>
      </w:tblPr>
      <w:tblGrid>
        <w:gridCol w:w="740"/>
        <w:gridCol w:w="3579"/>
        <w:gridCol w:w="1212"/>
        <w:gridCol w:w="1109"/>
        <w:gridCol w:w="1154"/>
        <w:gridCol w:w="1386"/>
      </w:tblGrid>
      <w:tr w:rsidR="00087DB0" w:rsidRPr="00087DB0" w:rsidTr="00814051">
        <w:trPr>
          <w:trHeight w:val="147"/>
        </w:trPr>
        <w:tc>
          <w:tcPr>
            <w:tcW w:w="742" w:type="dxa"/>
          </w:tcPr>
          <w:p w:rsidR="004A72F1" w:rsidRPr="00087DB0" w:rsidRDefault="004A72F1" w:rsidP="008E5022">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ITEM</w:t>
            </w:r>
          </w:p>
        </w:tc>
        <w:tc>
          <w:tcPr>
            <w:tcW w:w="3707" w:type="dxa"/>
          </w:tcPr>
          <w:p w:rsidR="004A72F1" w:rsidRPr="00087DB0" w:rsidRDefault="004A72F1" w:rsidP="008E5022">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DESCRIÇÃO</w:t>
            </w:r>
          </w:p>
        </w:tc>
        <w:tc>
          <w:tcPr>
            <w:tcW w:w="1218" w:type="dxa"/>
          </w:tcPr>
          <w:p w:rsidR="004A72F1" w:rsidRPr="00087DB0" w:rsidRDefault="004A72F1" w:rsidP="008E5022">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UNIDADE</w:t>
            </w:r>
          </w:p>
        </w:tc>
        <w:tc>
          <w:tcPr>
            <w:tcW w:w="1118" w:type="dxa"/>
          </w:tcPr>
          <w:p w:rsidR="004A72F1" w:rsidRPr="00087DB0" w:rsidRDefault="004A72F1" w:rsidP="008E5022">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QUANT.</w:t>
            </w:r>
          </w:p>
        </w:tc>
        <w:tc>
          <w:tcPr>
            <w:tcW w:w="1181" w:type="dxa"/>
          </w:tcPr>
          <w:p w:rsidR="004A72F1" w:rsidRPr="00087DB0" w:rsidRDefault="004A72F1" w:rsidP="008E5022">
            <w:pPr>
              <w:autoSpaceDE w:val="0"/>
              <w:autoSpaceDN w:val="0"/>
              <w:adjustRightInd w:val="0"/>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Preço Unit.</w:t>
            </w:r>
          </w:p>
        </w:tc>
        <w:tc>
          <w:tcPr>
            <w:tcW w:w="1214" w:type="dxa"/>
          </w:tcPr>
          <w:p w:rsidR="004A72F1" w:rsidRPr="00087DB0" w:rsidRDefault="004A72F1" w:rsidP="008E5022">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Valor Total</w:t>
            </w:r>
          </w:p>
        </w:tc>
      </w:tr>
      <w:tr w:rsidR="004F3CBB" w:rsidRPr="00087DB0" w:rsidTr="00097216">
        <w:trPr>
          <w:trHeight w:val="348"/>
        </w:trPr>
        <w:tc>
          <w:tcPr>
            <w:tcW w:w="742" w:type="dxa"/>
          </w:tcPr>
          <w:p w:rsidR="004F3CBB" w:rsidRPr="00087DB0" w:rsidRDefault="004F3CBB" w:rsidP="004F3CBB">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01</w:t>
            </w:r>
          </w:p>
        </w:tc>
        <w:tc>
          <w:tcPr>
            <w:tcW w:w="3707" w:type="dxa"/>
          </w:tcPr>
          <w:p w:rsidR="004F3CBB" w:rsidRPr="00087DB0" w:rsidRDefault="004F3CBB" w:rsidP="004F3CBB">
            <w:pPr>
              <w:autoSpaceDE w:val="0"/>
              <w:autoSpaceDN w:val="0"/>
              <w:adjustRightInd w:val="0"/>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Gasolina automotiva comum</w:t>
            </w:r>
          </w:p>
        </w:tc>
        <w:tc>
          <w:tcPr>
            <w:tcW w:w="1218" w:type="dxa"/>
            <w:vAlign w:val="center"/>
          </w:tcPr>
          <w:p w:rsidR="004F3CBB" w:rsidRPr="00087DB0" w:rsidRDefault="004F3CBB" w:rsidP="004F3CBB">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Litro</w:t>
            </w:r>
          </w:p>
        </w:tc>
        <w:tc>
          <w:tcPr>
            <w:tcW w:w="1118" w:type="dxa"/>
            <w:vAlign w:val="center"/>
          </w:tcPr>
          <w:p w:rsidR="004F3CBB" w:rsidRPr="00087DB0" w:rsidRDefault="004F3CBB" w:rsidP="004F3CBB">
            <w:pPr>
              <w:autoSpaceDE w:val="0"/>
              <w:autoSpaceDN w:val="0"/>
              <w:adjustRightInd w:val="0"/>
              <w:jc w:val="center"/>
              <w:rPr>
                <w:rFonts w:ascii="Times New Roman" w:eastAsia="Times New Roman" w:hAnsi="Times New Roman" w:cs="Times New Roman"/>
                <w:b/>
                <w:sz w:val="19"/>
                <w:szCs w:val="19"/>
                <w:lang w:eastAsia="pt-BR"/>
              </w:rPr>
            </w:pPr>
            <w:r>
              <w:rPr>
                <w:rFonts w:ascii="Times New Roman" w:eastAsia="Times New Roman" w:hAnsi="Times New Roman" w:cs="Times New Roman"/>
                <w:b/>
                <w:sz w:val="19"/>
                <w:szCs w:val="19"/>
                <w:lang w:eastAsia="pt-BR"/>
              </w:rPr>
              <w:t>300</w:t>
            </w:r>
            <w:r w:rsidRPr="00087DB0">
              <w:rPr>
                <w:rFonts w:ascii="Times New Roman" w:eastAsia="Times New Roman" w:hAnsi="Times New Roman" w:cs="Times New Roman"/>
                <w:b/>
                <w:sz w:val="19"/>
                <w:szCs w:val="19"/>
                <w:lang w:eastAsia="pt-BR"/>
              </w:rPr>
              <w:t>.000</w:t>
            </w:r>
          </w:p>
        </w:tc>
        <w:tc>
          <w:tcPr>
            <w:tcW w:w="1181" w:type="dxa"/>
            <w:vAlign w:val="center"/>
          </w:tcPr>
          <w:p w:rsidR="004F3CBB" w:rsidRDefault="004F3CBB" w:rsidP="004F3CBB">
            <w:pPr>
              <w:jc w:val="center"/>
              <w:rPr>
                <w:rFonts w:ascii="Calibri" w:hAnsi="Calibri" w:cs="Calibri"/>
                <w:color w:val="000000"/>
              </w:rPr>
            </w:pPr>
            <w:r>
              <w:rPr>
                <w:rFonts w:ascii="Calibri" w:hAnsi="Calibri" w:cs="Calibri"/>
                <w:color w:val="000000"/>
              </w:rPr>
              <w:t>4,78</w:t>
            </w:r>
          </w:p>
        </w:tc>
        <w:tc>
          <w:tcPr>
            <w:tcW w:w="1214" w:type="dxa"/>
            <w:vAlign w:val="center"/>
          </w:tcPr>
          <w:p w:rsidR="004F3CBB" w:rsidRDefault="004F3CBB" w:rsidP="004F3CBB">
            <w:pPr>
              <w:jc w:val="right"/>
              <w:rPr>
                <w:rFonts w:ascii="Calibri" w:hAnsi="Calibri" w:cs="Calibri"/>
                <w:color w:val="000000"/>
              </w:rPr>
            </w:pPr>
            <w:r>
              <w:rPr>
                <w:rFonts w:ascii="Calibri" w:hAnsi="Calibri" w:cs="Calibri"/>
                <w:color w:val="000000"/>
              </w:rPr>
              <w:t>1.433.000,00</w:t>
            </w:r>
          </w:p>
        </w:tc>
      </w:tr>
      <w:tr w:rsidR="004F3CBB" w:rsidRPr="00087DB0" w:rsidTr="00097216">
        <w:trPr>
          <w:trHeight w:val="478"/>
        </w:trPr>
        <w:tc>
          <w:tcPr>
            <w:tcW w:w="742" w:type="dxa"/>
          </w:tcPr>
          <w:p w:rsidR="004F3CBB" w:rsidRPr="00087DB0" w:rsidRDefault="004F3CBB" w:rsidP="004F3CBB">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02</w:t>
            </w:r>
          </w:p>
        </w:tc>
        <w:tc>
          <w:tcPr>
            <w:tcW w:w="3707" w:type="dxa"/>
          </w:tcPr>
          <w:p w:rsidR="004F3CBB" w:rsidRPr="00087DB0" w:rsidRDefault="004F3CBB" w:rsidP="004F3CBB">
            <w:pPr>
              <w:autoSpaceDE w:val="0"/>
              <w:autoSpaceDN w:val="0"/>
              <w:adjustRightInd w:val="0"/>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Óleo diesel automotivo (B-5) comum filtrado</w:t>
            </w:r>
          </w:p>
        </w:tc>
        <w:tc>
          <w:tcPr>
            <w:tcW w:w="1218" w:type="dxa"/>
            <w:vAlign w:val="center"/>
          </w:tcPr>
          <w:p w:rsidR="004F3CBB" w:rsidRPr="00087DB0" w:rsidRDefault="004F3CBB" w:rsidP="004F3CBB">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Litro</w:t>
            </w:r>
          </w:p>
        </w:tc>
        <w:tc>
          <w:tcPr>
            <w:tcW w:w="1118" w:type="dxa"/>
            <w:vAlign w:val="center"/>
          </w:tcPr>
          <w:p w:rsidR="004F3CBB" w:rsidRPr="00087DB0" w:rsidRDefault="004F3CBB" w:rsidP="004F3CBB">
            <w:pPr>
              <w:autoSpaceDE w:val="0"/>
              <w:autoSpaceDN w:val="0"/>
              <w:adjustRightInd w:val="0"/>
              <w:jc w:val="center"/>
              <w:rPr>
                <w:rFonts w:ascii="Times New Roman" w:eastAsia="Times New Roman" w:hAnsi="Times New Roman" w:cs="Times New Roman"/>
                <w:b/>
                <w:sz w:val="19"/>
                <w:szCs w:val="19"/>
                <w:lang w:eastAsia="pt-BR"/>
              </w:rPr>
            </w:pPr>
            <w:r>
              <w:rPr>
                <w:rFonts w:ascii="Times New Roman" w:eastAsia="Times New Roman" w:hAnsi="Times New Roman" w:cs="Times New Roman"/>
                <w:b/>
                <w:sz w:val="19"/>
                <w:szCs w:val="19"/>
                <w:lang w:eastAsia="pt-BR"/>
              </w:rPr>
              <w:t>2</w:t>
            </w:r>
            <w:r w:rsidRPr="00087DB0">
              <w:rPr>
                <w:rFonts w:ascii="Times New Roman" w:eastAsia="Times New Roman" w:hAnsi="Times New Roman" w:cs="Times New Roman"/>
                <w:b/>
                <w:sz w:val="19"/>
                <w:szCs w:val="19"/>
                <w:lang w:eastAsia="pt-BR"/>
              </w:rPr>
              <w:t>00.000</w:t>
            </w:r>
          </w:p>
        </w:tc>
        <w:tc>
          <w:tcPr>
            <w:tcW w:w="1181" w:type="dxa"/>
            <w:vAlign w:val="center"/>
          </w:tcPr>
          <w:p w:rsidR="004F3CBB" w:rsidRDefault="004F3CBB" w:rsidP="004F3CBB">
            <w:pPr>
              <w:jc w:val="center"/>
              <w:rPr>
                <w:rFonts w:ascii="Calibri" w:hAnsi="Calibri" w:cs="Calibri"/>
                <w:color w:val="000000"/>
              </w:rPr>
            </w:pPr>
            <w:r>
              <w:rPr>
                <w:rFonts w:ascii="Calibri" w:hAnsi="Calibri" w:cs="Calibri"/>
                <w:color w:val="000000"/>
              </w:rPr>
              <w:t>3,82</w:t>
            </w:r>
          </w:p>
        </w:tc>
        <w:tc>
          <w:tcPr>
            <w:tcW w:w="1214" w:type="dxa"/>
            <w:vAlign w:val="center"/>
          </w:tcPr>
          <w:p w:rsidR="004F3CBB" w:rsidRDefault="004F3CBB" w:rsidP="004F3CBB">
            <w:pPr>
              <w:jc w:val="right"/>
              <w:rPr>
                <w:rFonts w:ascii="Calibri" w:hAnsi="Calibri" w:cs="Calibri"/>
                <w:color w:val="000000"/>
              </w:rPr>
            </w:pPr>
            <w:r>
              <w:rPr>
                <w:rFonts w:ascii="Calibri" w:hAnsi="Calibri" w:cs="Calibri"/>
                <w:color w:val="000000"/>
              </w:rPr>
              <w:t>764.000,00</w:t>
            </w:r>
          </w:p>
        </w:tc>
      </w:tr>
      <w:tr w:rsidR="004F3CBB" w:rsidRPr="00087DB0" w:rsidTr="00097216">
        <w:trPr>
          <w:trHeight w:val="190"/>
        </w:trPr>
        <w:tc>
          <w:tcPr>
            <w:tcW w:w="742" w:type="dxa"/>
            <w:tcBorders>
              <w:bottom w:val="single" w:sz="4" w:space="0" w:color="auto"/>
            </w:tcBorders>
          </w:tcPr>
          <w:p w:rsidR="004F3CBB" w:rsidRPr="00087DB0" w:rsidRDefault="004F3CBB" w:rsidP="004F3CBB">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03</w:t>
            </w:r>
          </w:p>
        </w:tc>
        <w:tc>
          <w:tcPr>
            <w:tcW w:w="3707" w:type="dxa"/>
            <w:tcBorders>
              <w:bottom w:val="single" w:sz="4" w:space="0" w:color="auto"/>
            </w:tcBorders>
          </w:tcPr>
          <w:p w:rsidR="004F3CBB" w:rsidRPr="00087DB0" w:rsidRDefault="004F3CBB" w:rsidP="004F3CBB">
            <w:pPr>
              <w:autoSpaceDE w:val="0"/>
              <w:autoSpaceDN w:val="0"/>
              <w:adjustRightInd w:val="0"/>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Óleo diesel automotivo (S-10) especial filtrado</w:t>
            </w:r>
          </w:p>
        </w:tc>
        <w:tc>
          <w:tcPr>
            <w:tcW w:w="1218" w:type="dxa"/>
            <w:tcBorders>
              <w:bottom w:val="single" w:sz="4" w:space="0" w:color="auto"/>
            </w:tcBorders>
            <w:vAlign w:val="center"/>
          </w:tcPr>
          <w:p w:rsidR="004F3CBB" w:rsidRPr="00087DB0" w:rsidRDefault="004F3CBB" w:rsidP="004F3CBB">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Litro</w:t>
            </w:r>
          </w:p>
        </w:tc>
        <w:tc>
          <w:tcPr>
            <w:tcW w:w="1118" w:type="dxa"/>
            <w:tcBorders>
              <w:bottom w:val="single" w:sz="4" w:space="0" w:color="auto"/>
            </w:tcBorders>
            <w:vAlign w:val="center"/>
          </w:tcPr>
          <w:p w:rsidR="004F3CBB" w:rsidRPr="00087DB0" w:rsidRDefault="004F3CBB" w:rsidP="004F3CBB">
            <w:pPr>
              <w:autoSpaceDE w:val="0"/>
              <w:autoSpaceDN w:val="0"/>
              <w:adjustRightInd w:val="0"/>
              <w:jc w:val="center"/>
              <w:rPr>
                <w:rFonts w:ascii="Times New Roman" w:eastAsia="Times New Roman" w:hAnsi="Times New Roman" w:cs="Times New Roman"/>
                <w:b/>
                <w:sz w:val="19"/>
                <w:szCs w:val="19"/>
                <w:lang w:eastAsia="pt-BR"/>
              </w:rPr>
            </w:pPr>
            <w:r>
              <w:rPr>
                <w:rFonts w:ascii="Times New Roman" w:eastAsia="Times New Roman" w:hAnsi="Times New Roman" w:cs="Times New Roman"/>
                <w:b/>
                <w:sz w:val="19"/>
                <w:szCs w:val="19"/>
                <w:lang w:eastAsia="pt-BR"/>
              </w:rPr>
              <w:t>3</w:t>
            </w:r>
            <w:r w:rsidRPr="00087DB0">
              <w:rPr>
                <w:rFonts w:ascii="Times New Roman" w:eastAsia="Times New Roman" w:hAnsi="Times New Roman" w:cs="Times New Roman"/>
                <w:b/>
                <w:sz w:val="19"/>
                <w:szCs w:val="19"/>
                <w:lang w:eastAsia="pt-BR"/>
              </w:rPr>
              <w:t>00.000</w:t>
            </w:r>
          </w:p>
        </w:tc>
        <w:tc>
          <w:tcPr>
            <w:tcW w:w="1181" w:type="dxa"/>
            <w:tcBorders>
              <w:bottom w:val="single" w:sz="4" w:space="0" w:color="auto"/>
            </w:tcBorders>
            <w:vAlign w:val="center"/>
          </w:tcPr>
          <w:p w:rsidR="004F3CBB" w:rsidRDefault="004F3CBB" w:rsidP="004F3CBB">
            <w:pPr>
              <w:jc w:val="center"/>
              <w:rPr>
                <w:rFonts w:ascii="Calibri" w:hAnsi="Calibri" w:cs="Calibri"/>
                <w:color w:val="000000"/>
              </w:rPr>
            </w:pPr>
            <w:r>
              <w:rPr>
                <w:rFonts w:ascii="Calibri" w:hAnsi="Calibri" w:cs="Calibri"/>
                <w:color w:val="000000"/>
              </w:rPr>
              <w:t>3,95</w:t>
            </w:r>
          </w:p>
        </w:tc>
        <w:tc>
          <w:tcPr>
            <w:tcW w:w="1214" w:type="dxa"/>
            <w:tcBorders>
              <w:bottom w:val="single" w:sz="4" w:space="0" w:color="auto"/>
            </w:tcBorders>
            <w:vAlign w:val="center"/>
          </w:tcPr>
          <w:p w:rsidR="004F3CBB" w:rsidRDefault="004F3CBB" w:rsidP="004F3CBB">
            <w:pPr>
              <w:jc w:val="right"/>
              <w:rPr>
                <w:rFonts w:ascii="Calibri" w:hAnsi="Calibri" w:cs="Calibri"/>
                <w:color w:val="000000"/>
              </w:rPr>
            </w:pPr>
            <w:r>
              <w:rPr>
                <w:rFonts w:ascii="Calibri" w:hAnsi="Calibri" w:cs="Calibri"/>
                <w:color w:val="000000"/>
              </w:rPr>
              <w:t>1.185.000,00</w:t>
            </w:r>
          </w:p>
        </w:tc>
      </w:tr>
      <w:tr w:rsidR="00087DB0" w:rsidRPr="00087DB0" w:rsidTr="00097216">
        <w:trPr>
          <w:trHeight w:val="324"/>
        </w:trPr>
        <w:tc>
          <w:tcPr>
            <w:tcW w:w="7966" w:type="dxa"/>
            <w:gridSpan w:val="5"/>
            <w:tcBorders>
              <w:top w:val="single" w:sz="4" w:space="0" w:color="auto"/>
              <w:left w:val="single" w:sz="4" w:space="0" w:color="auto"/>
              <w:bottom w:val="single" w:sz="4" w:space="0" w:color="auto"/>
              <w:right w:val="single" w:sz="4" w:space="0" w:color="auto"/>
            </w:tcBorders>
            <w:vAlign w:val="center"/>
          </w:tcPr>
          <w:p w:rsidR="004A72F1" w:rsidRPr="006C2B6E" w:rsidRDefault="004A72F1" w:rsidP="008E5022">
            <w:pPr>
              <w:jc w:val="right"/>
              <w:rPr>
                <w:rFonts w:ascii="Times New Roman" w:eastAsia="Times New Roman" w:hAnsi="Times New Roman" w:cs="Times New Roman"/>
                <w:b/>
                <w:bCs/>
                <w:color w:val="FF0000"/>
                <w:sz w:val="19"/>
                <w:szCs w:val="19"/>
                <w:lang w:eastAsia="pt-BR"/>
              </w:rPr>
            </w:pPr>
            <w:r w:rsidRPr="00E460B8">
              <w:rPr>
                <w:rFonts w:ascii="Times New Roman" w:eastAsia="Times New Roman" w:hAnsi="Times New Roman" w:cs="Times New Roman"/>
                <w:b/>
                <w:bCs/>
                <w:sz w:val="19"/>
                <w:szCs w:val="19"/>
                <w:lang w:eastAsia="pt-BR"/>
              </w:rPr>
              <w:t xml:space="preserve">Valor Total estimado </w:t>
            </w:r>
          </w:p>
        </w:tc>
        <w:tc>
          <w:tcPr>
            <w:tcW w:w="1214" w:type="dxa"/>
            <w:tcBorders>
              <w:top w:val="single" w:sz="4" w:space="0" w:color="auto"/>
              <w:left w:val="single" w:sz="4" w:space="0" w:color="auto"/>
              <w:bottom w:val="single" w:sz="4" w:space="0" w:color="auto"/>
              <w:right w:val="single" w:sz="4" w:space="0" w:color="auto"/>
            </w:tcBorders>
            <w:vAlign w:val="center"/>
          </w:tcPr>
          <w:p w:rsidR="004A72F1" w:rsidRPr="004F3CBB" w:rsidRDefault="004F3CBB" w:rsidP="004F3CBB">
            <w:pPr>
              <w:jc w:val="right"/>
              <w:rPr>
                <w:rFonts w:ascii="Calibri" w:hAnsi="Calibri" w:cs="Calibri"/>
                <w:color w:val="000000"/>
              </w:rPr>
            </w:pPr>
            <w:r>
              <w:rPr>
                <w:rFonts w:ascii="Calibri" w:hAnsi="Calibri" w:cs="Calibri"/>
                <w:color w:val="000000"/>
              </w:rPr>
              <w:t>3.382.000,00</w:t>
            </w:r>
          </w:p>
        </w:tc>
      </w:tr>
    </w:tbl>
    <w:p w:rsidR="00D7730A" w:rsidRPr="000F1E8B" w:rsidRDefault="00D7730A" w:rsidP="00D7730A">
      <w:pPr>
        <w:autoSpaceDE w:val="0"/>
        <w:autoSpaceDN w:val="0"/>
        <w:adjustRightInd w:val="0"/>
        <w:spacing w:before="120" w:after="120" w:line="240" w:lineRule="auto"/>
        <w:jc w:val="center"/>
        <w:rPr>
          <w:rFonts w:ascii="Times New Roman" w:eastAsia="Times New Roman" w:hAnsi="Times New Roman" w:cs="Times New Roman"/>
          <w:b/>
          <w:color w:val="FF0000"/>
          <w:sz w:val="19"/>
          <w:szCs w:val="19"/>
          <w:lang w:eastAsia="pt-BR"/>
        </w:rPr>
      </w:pPr>
    </w:p>
    <w:p w:rsidR="004A72F1" w:rsidRPr="00087DB0" w:rsidRDefault="004A72F1" w:rsidP="00D7730A">
      <w:pPr>
        <w:autoSpaceDE w:val="0"/>
        <w:autoSpaceDN w:val="0"/>
        <w:adjustRightInd w:val="0"/>
        <w:spacing w:after="0" w:line="240" w:lineRule="auto"/>
        <w:jc w:val="center"/>
        <w:rPr>
          <w:rFonts w:ascii="Times New Roman" w:eastAsia="Times New Roman" w:hAnsi="Times New Roman" w:cs="Times New Roman"/>
          <w:b/>
          <w:szCs w:val="19"/>
          <w:lang w:eastAsia="pt-BR"/>
        </w:rPr>
      </w:pPr>
      <w:r w:rsidRPr="00087DB0">
        <w:rPr>
          <w:rFonts w:ascii="Times New Roman" w:eastAsia="Times New Roman" w:hAnsi="Times New Roman" w:cs="Times New Roman"/>
          <w:b/>
          <w:szCs w:val="19"/>
          <w:lang w:eastAsia="pt-BR"/>
        </w:rPr>
        <w:t>Lote II</w:t>
      </w:r>
    </w:p>
    <w:tbl>
      <w:tblPr>
        <w:tblStyle w:val="Tabelacomgrade"/>
        <w:tblpPr w:leftFromText="141" w:rightFromText="141" w:vertAnchor="text" w:horzAnchor="margin" w:tblpXSpec="center" w:tblpY="198"/>
        <w:tblW w:w="9209" w:type="dxa"/>
        <w:tblLayout w:type="fixed"/>
        <w:tblLook w:val="04A0" w:firstRow="1" w:lastRow="0" w:firstColumn="1" w:lastColumn="0" w:noHBand="0" w:noVBand="1"/>
      </w:tblPr>
      <w:tblGrid>
        <w:gridCol w:w="819"/>
        <w:gridCol w:w="3571"/>
        <w:gridCol w:w="1134"/>
        <w:gridCol w:w="1134"/>
        <w:gridCol w:w="1134"/>
        <w:gridCol w:w="1417"/>
      </w:tblGrid>
      <w:tr w:rsidR="00087DB0" w:rsidRPr="00087DB0" w:rsidTr="004F3CBB">
        <w:trPr>
          <w:trHeight w:val="132"/>
        </w:trPr>
        <w:tc>
          <w:tcPr>
            <w:tcW w:w="819" w:type="dxa"/>
          </w:tcPr>
          <w:p w:rsidR="00D7730A" w:rsidRPr="00087DB0" w:rsidRDefault="00D7730A" w:rsidP="00D7730A">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ITEM</w:t>
            </w:r>
          </w:p>
        </w:tc>
        <w:tc>
          <w:tcPr>
            <w:tcW w:w="3571" w:type="dxa"/>
          </w:tcPr>
          <w:p w:rsidR="00D7730A" w:rsidRPr="00087DB0" w:rsidRDefault="00D7730A" w:rsidP="00D7730A">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DESCRIÇÃO</w:t>
            </w:r>
          </w:p>
        </w:tc>
        <w:tc>
          <w:tcPr>
            <w:tcW w:w="1134" w:type="dxa"/>
          </w:tcPr>
          <w:p w:rsidR="00D7730A" w:rsidRPr="00087DB0" w:rsidRDefault="00D7730A" w:rsidP="00D7730A">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UNID.</w:t>
            </w:r>
          </w:p>
        </w:tc>
        <w:tc>
          <w:tcPr>
            <w:tcW w:w="1134" w:type="dxa"/>
          </w:tcPr>
          <w:p w:rsidR="00D7730A" w:rsidRPr="00087DB0" w:rsidRDefault="00D7730A" w:rsidP="00D7730A">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QUANT.</w:t>
            </w:r>
          </w:p>
        </w:tc>
        <w:tc>
          <w:tcPr>
            <w:tcW w:w="1134" w:type="dxa"/>
          </w:tcPr>
          <w:p w:rsidR="00D7730A" w:rsidRPr="00087DB0" w:rsidRDefault="00D7730A" w:rsidP="00D7730A">
            <w:pPr>
              <w:autoSpaceDE w:val="0"/>
              <w:autoSpaceDN w:val="0"/>
              <w:adjustRightInd w:val="0"/>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Preço Unit.</w:t>
            </w:r>
          </w:p>
        </w:tc>
        <w:tc>
          <w:tcPr>
            <w:tcW w:w="1417" w:type="dxa"/>
          </w:tcPr>
          <w:p w:rsidR="00D7730A" w:rsidRPr="00087DB0" w:rsidRDefault="00D7730A" w:rsidP="00D7730A">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Valor Total</w:t>
            </w:r>
          </w:p>
        </w:tc>
      </w:tr>
      <w:tr w:rsidR="004F3CBB" w:rsidRPr="00087DB0" w:rsidTr="004F3CBB">
        <w:trPr>
          <w:trHeight w:val="263"/>
        </w:trPr>
        <w:tc>
          <w:tcPr>
            <w:tcW w:w="819"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1</w:t>
            </w:r>
          </w:p>
        </w:tc>
        <w:tc>
          <w:tcPr>
            <w:tcW w:w="3571" w:type="dxa"/>
            <w:vAlign w:val="center"/>
          </w:tcPr>
          <w:p w:rsidR="004F3CBB" w:rsidRPr="006C2B6E" w:rsidRDefault="004F3CBB" w:rsidP="004F3CBB">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 xml:space="preserve">Óleo lubrificante SAE 40 para motores a gasolina embalagem com 01 litro </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 xml:space="preserve">Litro </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400</w:t>
            </w:r>
          </w:p>
        </w:tc>
        <w:tc>
          <w:tcPr>
            <w:tcW w:w="1134" w:type="dxa"/>
            <w:vAlign w:val="center"/>
          </w:tcPr>
          <w:p w:rsidR="004F3CBB" w:rsidRDefault="004F3CBB" w:rsidP="004F3CBB">
            <w:pPr>
              <w:jc w:val="center"/>
              <w:rPr>
                <w:rFonts w:ascii="Calibri" w:hAnsi="Calibri" w:cs="Calibri"/>
                <w:color w:val="000000"/>
              </w:rPr>
            </w:pPr>
            <w:r>
              <w:rPr>
                <w:rFonts w:ascii="Calibri" w:hAnsi="Calibri" w:cs="Calibri"/>
                <w:color w:val="000000"/>
              </w:rPr>
              <w:t>18,33</w:t>
            </w:r>
          </w:p>
        </w:tc>
        <w:tc>
          <w:tcPr>
            <w:tcW w:w="1417" w:type="dxa"/>
            <w:vAlign w:val="center"/>
          </w:tcPr>
          <w:p w:rsidR="004F3CBB" w:rsidRDefault="004F3CBB" w:rsidP="004F3CBB">
            <w:pPr>
              <w:jc w:val="right"/>
              <w:rPr>
                <w:rFonts w:ascii="Calibri" w:hAnsi="Calibri" w:cs="Calibri"/>
                <w:color w:val="000000"/>
              </w:rPr>
            </w:pPr>
            <w:r>
              <w:rPr>
                <w:rFonts w:ascii="Calibri" w:hAnsi="Calibri" w:cs="Calibri"/>
                <w:color w:val="000000"/>
              </w:rPr>
              <w:t>7.333,33</w:t>
            </w:r>
          </w:p>
        </w:tc>
      </w:tr>
      <w:tr w:rsidR="004F3CBB" w:rsidRPr="00087DB0" w:rsidTr="004F3CBB">
        <w:trPr>
          <w:trHeight w:val="249"/>
        </w:trPr>
        <w:tc>
          <w:tcPr>
            <w:tcW w:w="819"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2</w:t>
            </w:r>
          </w:p>
        </w:tc>
        <w:tc>
          <w:tcPr>
            <w:tcW w:w="3571" w:type="dxa"/>
            <w:vAlign w:val="center"/>
          </w:tcPr>
          <w:p w:rsidR="004F3CBB" w:rsidRPr="006C2B6E" w:rsidRDefault="004F3CBB" w:rsidP="004F3CBB">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lubrificante SAE 40 para motores a diesel embalagem balde com 20 litros</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100</w:t>
            </w:r>
          </w:p>
        </w:tc>
        <w:tc>
          <w:tcPr>
            <w:tcW w:w="1134" w:type="dxa"/>
            <w:vAlign w:val="center"/>
          </w:tcPr>
          <w:p w:rsidR="004F3CBB" w:rsidRDefault="004F3CBB" w:rsidP="004F3CBB">
            <w:pPr>
              <w:jc w:val="center"/>
              <w:rPr>
                <w:rFonts w:ascii="Calibri" w:hAnsi="Calibri" w:cs="Calibri"/>
                <w:color w:val="000000"/>
              </w:rPr>
            </w:pPr>
            <w:r>
              <w:rPr>
                <w:rFonts w:ascii="Calibri" w:hAnsi="Calibri" w:cs="Calibri"/>
                <w:color w:val="000000"/>
              </w:rPr>
              <w:t>311,33</w:t>
            </w:r>
          </w:p>
        </w:tc>
        <w:tc>
          <w:tcPr>
            <w:tcW w:w="1417" w:type="dxa"/>
            <w:vAlign w:val="center"/>
          </w:tcPr>
          <w:p w:rsidR="004F3CBB" w:rsidRDefault="004F3CBB" w:rsidP="004F3CBB">
            <w:pPr>
              <w:jc w:val="right"/>
              <w:rPr>
                <w:rFonts w:ascii="Calibri" w:hAnsi="Calibri" w:cs="Calibri"/>
                <w:color w:val="000000"/>
              </w:rPr>
            </w:pPr>
            <w:r>
              <w:rPr>
                <w:rFonts w:ascii="Calibri" w:hAnsi="Calibri" w:cs="Calibri"/>
                <w:color w:val="000000"/>
              </w:rPr>
              <w:t>31.133,33</w:t>
            </w:r>
          </w:p>
        </w:tc>
      </w:tr>
      <w:tr w:rsidR="004F3CBB" w:rsidRPr="00087DB0" w:rsidTr="004F3CBB">
        <w:trPr>
          <w:trHeight w:val="249"/>
        </w:trPr>
        <w:tc>
          <w:tcPr>
            <w:tcW w:w="819"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3</w:t>
            </w:r>
          </w:p>
        </w:tc>
        <w:tc>
          <w:tcPr>
            <w:tcW w:w="3571" w:type="dxa"/>
            <w:vAlign w:val="center"/>
          </w:tcPr>
          <w:p w:rsidR="004F3CBB" w:rsidRPr="006C2B6E" w:rsidRDefault="004F3CBB" w:rsidP="004F3CBB">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Fluido de freio sintético Dote 03, embalagem com 500 ml</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Und</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60</w:t>
            </w:r>
          </w:p>
        </w:tc>
        <w:tc>
          <w:tcPr>
            <w:tcW w:w="1134" w:type="dxa"/>
            <w:vAlign w:val="center"/>
          </w:tcPr>
          <w:p w:rsidR="004F3CBB" w:rsidRDefault="004F3CBB" w:rsidP="004F3CBB">
            <w:pPr>
              <w:jc w:val="center"/>
              <w:rPr>
                <w:rFonts w:ascii="Calibri" w:hAnsi="Calibri" w:cs="Calibri"/>
                <w:color w:val="000000"/>
              </w:rPr>
            </w:pPr>
            <w:r>
              <w:rPr>
                <w:rFonts w:ascii="Calibri" w:hAnsi="Calibri" w:cs="Calibri"/>
                <w:color w:val="000000"/>
              </w:rPr>
              <w:t>16,17</w:t>
            </w:r>
          </w:p>
        </w:tc>
        <w:tc>
          <w:tcPr>
            <w:tcW w:w="1417" w:type="dxa"/>
            <w:vAlign w:val="center"/>
          </w:tcPr>
          <w:p w:rsidR="004F3CBB" w:rsidRDefault="004F3CBB" w:rsidP="004F3CBB">
            <w:pPr>
              <w:jc w:val="right"/>
              <w:rPr>
                <w:rFonts w:ascii="Calibri" w:hAnsi="Calibri" w:cs="Calibri"/>
                <w:color w:val="000000"/>
              </w:rPr>
            </w:pPr>
            <w:r>
              <w:rPr>
                <w:rFonts w:ascii="Calibri" w:hAnsi="Calibri" w:cs="Calibri"/>
                <w:color w:val="000000"/>
              </w:rPr>
              <w:t>970,00</w:t>
            </w:r>
          </w:p>
        </w:tc>
      </w:tr>
      <w:tr w:rsidR="004F3CBB" w:rsidRPr="00087DB0" w:rsidTr="004F3CBB">
        <w:trPr>
          <w:trHeight w:val="249"/>
        </w:trPr>
        <w:tc>
          <w:tcPr>
            <w:tcW w:w="819"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4</w:t>
            </w:r>
          </w:p>
        </w:tc>
        <w:tc>
          <w:tcPr>
            <w:tcW w:w="3571" w:type="dxa"/>
            <w:vAlign w:val="center"/>
          </w:tcPr>
          <w:p w:rsidR="004F3CBB" w:rsidRPr="006C2B6E" w:rsidRDefault="004F3CBB" w:rsidP="004F3CBB">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Fluído para transmissão automática ATF, embalagem com 01 litro</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Litro</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60</w:t>
            </w:r>
          </w:p>
        </w:tc>
        <w:tc>
          <w:tcPr>
            <w:tcW w:w="1134" w:type="dxa"/>
            <w:vAlign w:val="center"/>
          </w:tcPr>
          <w:p w:rsidR="004F3CBB" w:rsidRDefault="004F3CBB" w:rsidP="004F3CBB">
            <w:pPr>
              <w:jc w:val="center"/>
              <w:rPr>
                <w:rFonts w:ascii="Calibri" w:hAnsi="Calibri" w:cs="Calibri"/>
                <w:color w:val="000000"/>
              </w:rPr>
            </w:pPr>
            <w:r>
              <w:rPr>
                <w:rFonts w:ascii="Calibri" w:hAnsi="Calibri" w:cs="Calibri"/>
                <w:color w:val="000000"/>
              </w:rPr>
              <w:t>20,00</w:t>
            </w:r>
          </w:p>
        </w:tc>
        <w:tc>
          <w:tcPr>
            <w:tcW w:w="1417" w:type="dxa"/>
            <w:vAlign w:val="center"/>
          </w:tcPr>
          <w:p w:rsidR="004F3CBB" w:rsidRDefault="004F3CBB" w:rsidP="004F3CBB">
            <w:pPr>
              <w:jc w:val="right"/>
              <w:rPr>
                <w:rFonts w:ascii="Calibri" w:hAnsi="Calibri" w:cs="Calibri"/>
                <w:color w:val="000000"/>
              </w:rPr>
            </w:pPr>
            <w:r>
              <w:rPr>
                <w:rFonts w:ascii="Calibri" w:hAnsi="Calibri" w:cs="Calibri"/>
                <w:color w:val="000000"/>
              </w:rPr>
              <w:t>1.200,00</w:t>
            </w:r>
          </w:p>
        </w:tc>
      </w:tr>
      <w:tr w:rsidR="004F3CBB" w:rsidRPr="00087DB0" w:rsidTr="004F3CBB">
        <w:trPr>
          <w:trHeight w:val="249"/>
        </w:trPr>
        <w:tc>
          <w:tcPr>
            <w:tcW w:w="819"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5</w:t>
            </w:r>
          </w:p>
        </w:tc>
        <w:tc>
          <w:tcPr>
            <w:tcW w:w="3571" w:type="dxa"/>
            <w:vAlign w:val="center"/>
          </w:tcPr>
          <w:p w:rsidR="004F3CBB" w:rsidRPr="006C2B6E" w:rsidRDefault="004F3CBB" w:rsidP="004F3CBB">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Fluído para transmissão automática ATF, embalagem balde com 20 litros</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20</w:t>
            </w:r>
          </w:p>
        </w:tc>
        <w:tc>
          <w:tcPr>
            <w:tcW w:w="1134" w:type="dxa"/>
            <w:vAlign w:val="center"/>
          </w:tcPr>
          <w:p w:rsidR="004F3CBB" w:rsidRDefault="004F3CBB" w:rsidP="004F3CBB">
            <w:pPr>
              <w:jc w:val="center"/>
              <w:rPr>
                <w:rFonts w:ascii="Calibri" w:hAnsi="Calibri" w:cs="Calibri"/>
                <w:color w:val="000000"/>
              </w:rPr>
            </w:pPr>
            <w:r>
              <w:rPr>
                <w:rFonts w:ascii="Calibri" w:hAnsi="Calibri" w:cs="Calibri"/>
                <w:color w:val="000000"/>
              </w:rPr>
              <w:t>310,00</w:t>
            </w:r>
          </w:p>
        </w:tc>
        <w:tc>
          <w:tcPr>
            <w:tcW w:w="1417" w:type="dxa"/>
            <w:vAlign w:val="center"/>
          </w:tcPr>
          <w:p w:rsidR="004F3CBB" w:rsidRDefault="004F3CBB" w:rsidP="004F3CBB">
            <w:pPr>
              <w:jc w:val="right"/>
              <w:rPr>
                <w:rFonts w:ascii="Calibri" w:hAnsi="Calibri" w:cs="Calibri"/>
                <w:color w:val="000000"/>
              </w:rPr>
            </w:pPr>
            <w:r>
              <w:rPr>
                <w:rFonts w:ascii="Calibri" w:hAnsi="Calibri" w:cs="Calibri"/>
                <w:color w:val="000000"/>
              </w:rPr>
              <w:t>6.200,00</w:t>
            </w:r>
          </w:p>
        </w:tc>
      </w:tr>
      <w:tr w:rsidR="004F3CBB" w:rsidRPr="00087DB0" w:rsidTr="004F3CBB">
        <w:trPr>
          <w:trHeight w:val="249"/>
        </w:trPr>
        <w:tc>
          <w:tcPr>
            <w:tcW w:w="819"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6</w:t>
            </w:r>
          </w:p>
        </w:tc>
        <w:tc>
          <w:tcPr>
            <w:tcW w:w="3571" w:type="dxa"/>
            <w:vAlign w:val="center"/>
          </w:tcPr>
          <w:p w:rsidR="004F3CBB" w:rsidRPr="006C2B6E" w:rsidRDefault="004F3CBB" w:rsidP="004F3CBB">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para transmissão mecânica SAE 140, embalagem balde 20 litros</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60</w:t>
            </w:r>
          </w:p>
        </w:tc>
        <w:tc>
          <w:tcPr>
            <w:tcW w:w="1134" w:type="dxa"/>
            <w:vAlign w:val="center"/>
          </w:tcPr>
          <w:p w:rsidR="004F3CBB" w:rsidRDefault="004F3CBB" w:rsidP="004F3CBB">
            <w:pPr>
              <w:jc w:val="center"/>
              <w:rPr>
                <w:rFonts w:ascii="Calibri" w:hAnsi="Calibri" w:cs="Calibri"/>
                <w:color w:val="000000"/>
              </w:rPr>
            </w:pPr>
            <w:r>
              <w:rPr>
                <w:rFonts w:ascii="Calibri" w:hAnsi="Calibri" w:cs="Calibri"/>
                <w:color w:val="000000"/>
              </w:rPr>
              <w:t>356,33</w:t>
            </w:r>
          </w:p>
        </w:tc>
        <w:tc>
          <w:tcPr>
            <w:tcW w:w="1417" w:type="dxa"/>
            <w:vAlign w:val="center"/>
          </w:tcPr>
          <w:p w:rsidR="004F3CBB" w:rsidRDefault="004F3CBB" w:rsidP="004F3CBB">
            <w:pPr>
              <w:jc w:val="right"/>
              <w:rPr>
                <w:rFonts w:ascii="Calibri" w:hAnsi="Calibri" w:cs="Calibri"/>
                <w:color w:val="000000"/>
              </w:rPr>
            </w:pPr>
            <w:r>
              <w:rPr>
                <w:rFonts w:ascii="Calibri" w:hAnsi="Calibri" w:cs="Calibri"/>
                <w:color w:val="000000"/>
              </w:rPr>
              <w:t>21.380,00</w:t>
            </w:r>
          </w:p>
        </w:tc>
      </w:tr>
      <w:tr w:rsidR="004F3CBB" w:rsidRPr="00087DB0" w:rsidTr="004F3CBB">
        <w:trPr>
          <w:trHeight w:val="263"/>
        </w:trPr>
        <w:tc>
          <w:tcPr>
            <w:tcW w:w="819"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7</w:t>
            </w:r>
          </w:p>
        </w:tc>
        <w:tc>
          <w:tcPr>
            <w:tcW w:w="3571" w:type="dxa"/>
            <w:vAlign w:val="center"/>
          </w:tcPr>
          <w:p w:rsidR="004F3CBB" w:rsidRPr="006C2B6E" w:rsidRDefault="004F3CBB" w:rsidP="004F3CBB">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lubrificante para motores a diesel de alta potência, superalimentados, que operam em condições severas SAE 40, embalagem balde com 20 litros</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70</w:t>
            </w:r>
          </w:p>
        </w:tc>
        <w:tc>
          <w:tcPr>
            <w:tcW w:w="1134" w:type="dxa"/>
            <w:vAlign w:val="center"/>
          </w:tcPr>
          <w:p w:rsidR="004F3CBB" w:rsidRDefault="004F3CBB" w:rsidP="004F3CBB">
            <w:pPr>
              <w:jc w:val="center"/>
              <w:rPr>
                <w:rFonts w:ascii="Calibri" w:hAnsi="Calibri" w:cs="Calibri"/>
                <w:color w:val="000000"/>
              </w:rPr>
            </w:pPr>
            <w:r>
              <w:rPr>
                <w:rFonts w:ascii="Calibri" w:hAnsi="Calibri" w:cs="Calibri"/>
                <w:color w:val="000000"/>
              </w:rPr>
              <w:t>391,33</w:t>
            </w:r>
          </w:p>
        </w:tc>
        <w:tc>
          <w:tcPr>
            <w:tcW w:w="1417" w:type="dxa"/>
            <w:vAlign w:val="center"/>
          </w:tcPr>
          <w:p w:rsidR="004F3CBB" w:rsidRDefault="004F3CBB" w:rsidP="004F3CBB">
            <w:pPr>
              <w:jc w:val="right"/>
              <w:rPr>
                <w:rFonts w:ascii="Calibri" w:hAnsi="Calibri" w:cs="Calibri"/>
                <w:color w:val="000000"/>
              </w:rPr>
            </w:pPr>
            <w:r>
              <w:rPr>
                <w:rFonts w:ascii="Calibri" w:hAnsi="Calibri" w:cs="Calibri"/>
                <w:color w:val="000000"/>
              </w:rPr>
              <w:t>27.393,33</w:t>
            </w:r>
          </w:p>
        </w:tc>
      </w:tr>
      <w:tr w:rsidR="004F3CBB" w:rsidRPr="00087DB0" w:rsidTr="004F3CBB">
        <w:trPr>
          <w:trHeight w:val="263"/>
        </w:trPr>
        <w:tc>
          <w:tcPr>
            <w:tcW w:w="819"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8</w:t>
            </w:r>
          </w:p>
        </w:tc>
        <w:tc>
          <w:tcPr>
            <w:tcW w:w="3571" w:type="dxa"/>
            <w:vAlign w:val="center"/>
          </w:tcPr>
          <w:p w:rsidR="004F3CBB" w:rsidRPr="006C2B6E" w:rsidRDefault="004F3CBB" w:rsidP="004F3CBB">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lubrificante para motores a gasolina de alta potência, superalimentados, que operam com condições severas, embalagem com 01 litro</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Litro</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180</w:t>
            </w:r>
          </w:p>
        </w:tc>
        <w:tc>
          <w:tcPr>
            <w:tcW w:w="1134" w:type="dxa"/>
            <w:vAlign w:val="center"/>
          </w:tcPr>
          <w:p w:rsidR="004F3CBB" w:rsidRDefault="004F3CBB" w:rsidP="004F3CBB">
            <w:pPr>
              <w:jc w:val="center"/>
              <w:rPr>
                <w:rFonts w:ascii="Calibri" w:hAnsi="Calibri" w:cs="Calibri"/>
                <w:color w:val="000000"/>
              </w:rPr>
            </w:pPr>
            <w:r>
              <w:rPr>
                <w:rFonts w:ascii="Calibri" w:hAnsi="Calibri" w:cs="Calibri"/>
                <w:color w:val="000000"/>
              </w:rPr>
              <w:t>25,50</w:t>
            </w:r>
          </w:p>
        </w:tc>
        <w:tc>
          <w:tcPr>
            <w:tcW w:w="1417" w:type="dxa"/>
            <w:vAlign w:val="center"/>
          </w:tcPr>
          <w:p w:rsidR="004F3CBB" w:rsidRDefault="004F3CBB" w:rsidP="004F3CBB">
            <w:pPr>
              <w:jc w:val="right"/>
              <w:rPr>
                <w:rFonts w:ascii="Calibri" w:hAnsi="Calibri" w:cs="Calibri"/>
                <w:color w:val="000000"/>
              </w:rPr>
            </w:pPr>
            <w:r>
              <w:rPr>
                <w:rFonts w:ascii="Calibri" w:hAnsi="Calibri" w:cs="Calibri"/>
                <w:color w:val="000000"/>
              </w:rPr>
              <w:t>4.590,00</w:t>
            </w:r>
          </w:p>
        </w:tc>
      </w:tr>
      <w:tr w:rsidR="004F3CBB" w:rsidRPr="00087DB0" w:rsidTr="004F3CBB">
        <w:trPr>
          <w:trHeight w:val="263"/>
        </w:trPr>
        <w:tc>
          <w:tcPr>
            <w:tcW w:w="819"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9</w:t>
            </w:r>
          </w:p>
        </w:tc>
        <w:tc>
          <w:tcPr>
            <w:tcW w:w="3571" w:type="dxa"/>
            <w:vAlign w:val="center"/>
          </w:tcPr>
          <w:p w:rsidR="004F3CBB" w:rsidRPr="006C2B6E" w:rsidRDefault="004F3CBB" w:rsidP="004F3CBB">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Graxa de uso automotivo, embalagem balde com 20 kg</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40</w:t>
            </w:r>
          </w:p>
        </w:tc>
        <w:tc>
          <w:tcPr>
            <w:tcW w:w="1134" w:type="dxa"/>
            <w:vAlign w:val="center"/>
          </w:tcPr>
          <w:p w:rsidR="004F3CBB" w:rsidRDefault="004F3CBB" w:rsidP="004F3CBB">
            <w:pPr>
              <w:jc w:val="center"/>
              <w:rPr>
                <w:rFonts w:ascii="Calibri" w:hAnsi="Calibri" w:cs="Calibri"/>
                <w:color w:val="000000"/>
              </w:rPr>
            </w:pPr>
            <w:r>
              <w:rPr>
                <w:rFonts w:ascii="Calibri" w:hAnsi="Calibri" w:cs="Calibri"/>
                <w:color w:val="000000"/>
              </w:rPr>
              <w:t>268,00</w:t>
            </w:r>
          </w:p>
        </w:tc>
        <w:tc>
          <w:tcPr>
            <w:tcW w:w="1417" w:type="dxa"/>
            <w:vAlign w:val="center"/>
          </w:tcPr>
          <w:p w:rsidR="004F3CBB" w:rsidRDefault="004F3CBB" w:rsidP="004F3CBB">
            <w:pPr>
              <w:jc w:val="right"/>
              <w:rPr>
                <w:rFonts w:ascii="Calibri" w:hAnsi="Calibri" w:cs="Calibri"/>
                <w:color w:val="000000"/>
              </w:rPr>
            </w:pPr>
            <w:r>
              <w:rPr>
                <w:rFonts w:ascii="Calibri" w:hAnsi="Calibri" w:cs="Calibri"/>
                <w:color w:val="000000"/>
              </w:rPr>
              <w:t>10.720,00</w:t>
            </w:r>
          </w:p>
        </w:tc>
      </w:tr>
      <w:tr w:rsidR="004F3CBB" w:rsidRPr="00087DB0" w:rsidTr="004F3CBB">
        <w:trPr>
          <w:trHeight w:val="263"/>
        </w:trPr>
        <w:tc>
          <w:tcPr>
            <w:tcW w:w="819"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10</w:t>
            </w:r>
          </w:p>
        </w:tc>
        <w:tc>
          <w:tcPr>
            <w:tcW w:w="3571" w:type="dxa"/>
            <w:vAlign w:val="center"/>
          </w:tcPr>
          <w:p w:rsidR="004F3CBB" w:rsidRPr="006C2B6E" w:rsidRDefault="004F3CBB" w:rsidP="004F3CBB">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para Sistema Hidráulico viscosidade 68, embalagem balde com 20 litros</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4F3CBB" w:rsidRPr="006C2B6E" w:rsidRDefault="004F3CBB" w:rsidP="004F3CBB">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40</w:t>
            </w:r>
          </w:p>
        </w:tc>
        <w:tc>
          <w:tcPr>
            <w:tcW w:w="1134" w:type="dxa"/>
            <w:vAlign w:val="center"/>
          </w:tcPr>
          <w:p w:rsidR="004F3CBB" w:rsidRDefault="004F3CBB" w:rsidP="004F3CBB">
            <w:pPr>
              <w:jc w:val="center"/>
              <w:rPr>
                <w:rFonts w:ascii="Calibri" w:hAnsi="Calibri" w:cs="Calibri"/>
                <w:color w:val="000000"/>
              </w:rPr>
            </w:pPr>
            <w:r>
              <w:rPr>
                <w:rFonts w:ascii="Calibri" w:hAnsi="Calibri" w:cs="Calibri"/>
                <w:color w:val="000000"/>
              </w:rPr>
              <w:t>247,00</w:t>
            </w:r>
          </w:p>
        </w:tc>
        <w:tc>
          <w:tcPr>
            <w:tcW w:w="1417" w:type="dxa"/>
            <w:vAlign w:val="center"/>
          </w:tcPr>
          <w:p w:rsidR="004F3CBB" w:rsidRDefault="004F3CBB" w:rsidP="004F3CBB">
            <w:pPr>
              <w:jc w:val="right"/>
              <w:rPr>
                <w:rFonts w:ascii="Calibri" w:hAnsi="Calibri" w:cs="Calibri"/>
                <w:color w:val="000000"/>
              </w:rPr>
            </w:pPr>
            <w:r>
              <w:rPr>
                <w:rFonts w:ascii="Calibri" w:hAnsi="Calibri" w:cs="Calibri"/>
                <w:color w:val="000000"/>
              </w:rPr>
              <w:t>9.880,00</w:t>
            </w:r>
          </w:p>
        </w:tc>
      </w:tr>
      <w:tr w:rsidR="00265696" w:rsidRPr="00087DB0" w:rsidTr="004F3CBB">
        <w:trPr>
          <w:trHeight w:val="287"/>
        </w:trPr>
        <w:tc>
          <w:tcPr>
            <w:tcW w:w="7792" w:type="dxa"/>
            <w:gridSpan w:val="5"/>
            <w:vAlign w:val="center"/>
          </w:tcPr>
          <w:p w:rsidR="00D7730A" w:rsidRPr="00087DB0" w:rsidRDefault="00D7730A" w:rsidP="00D7730A">
            <w:pPr>
              <w:jc w:val="right"/>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bCs/>
                <w:sz w:val="19"/>
                <w:szCs w:val="19"/>
                <w:lang w:eastAsia="pt-BR"/>
              </w:rPr>
              <w:t>Valor Total estimado</w:t>
            </w:r>
          </w:p>
        </w:tc>
        <w:tc>
          <w:tcPr>
            <w:tcW w:w="1417" w:type="dxa"/>
            <w:vAlign w:val="center"/>
          </w:tcPr>
          <w:p w:rsidR="00D7730A" w:rsidRPr="004F3CBB" w:rsidRDefault="004F3CBB" w:rsidP="004F3CBB">
            <w:pPr>
              <w:jc w:val="right"/>
              <w:rPr>
                <w:rFonts w:ascii="Calibri" w:hAnsi="Calibri" w:cs="Calibri"/>
                <w:color w:val="000000"/>
              </w:rPr>
            </w:pPr>
            <w:r>
              <w:rPr>
                <w:rFonts w:ascii="Calibri" w:hAnsi="Calibri" w:cs="Calibri"/>
                <w:color w:val="000000"/>
              </w:rPr>
              <w:t>120.800,00</w:t>
            </w:r>
          </w:p>
        </w:tc>
      </w:tr>
    </w:tbl>
    <w:p w:rsidR="001202B1" w:rsidRDefault="001202B1" w:rsidP="004A72F1">
      <w:pPr>
        <w:spacing w:after="0" w:line="240" w:lineRule="auto"/>
        <w:rPr>
          <w:rFonts w:ascii="Times New Roman" w:eastAsia="Times New Roman" w:hAnsi="Times New Roman" w:cs="Times New Roman"/>
          <w:sz w:val="19"/>
          <w:szCs w:val="19"/>
          <w:lang w:eastAsia="pt-BR"/>
        </w:rPr>
      </w:pPr>
    </w:p>
    <w:p w:rsidR="004A72F1" w:rsidRDefault="004A72F1" w:rsidP="004A72F1">
      <w:pPr>
        <w:spacing w:after="0" w:line="240" w:lineRule="auto"/>
        <w:rPr>
          <w:rFonts w:ascii="Times New Roman" w:eastAsia="Times New Roman" w:hAnsi="Times New Roman" w:cs="Times New Roman"/>
          <w:sz w:val="19"/>
          <w:szCs w:val="19"/>
          <w:lang w:eastAsia="pt-BR"/>
        </w:rPr>
      </w:pPr>
      <w:r w:rsidRPr="008E5022">
        <w:rPr>
          <w:rFonts w:ascii="Times New Roman" w:eastAsia="Times New Roman" w:hAnsi="Times New Roman" w:cs="Times New Roman"/>
          <w:sz w:val="19"/>
          <w:szCs w:val="19"/>
          <w:lang w:eastAsia="pt-BR"/>
        </w:rPr>
        <w:t>Obs.: Fornecimento parcelado conforme necessidades.</w:t>
      </w:r>
    </w:p>
    <w:p w:rsidR="008E5022" w:rsidRDefault="008E5022" w:rsidP="004A72F1">
      <w:pPr>
        <w:spacing w:after="0" w:line="240" w:lineRule="auto"/>
        <w:rPr>
          <w:rFonts w:ascii="Times New Roman" w:eastAsia="Times New Roman" w:hAnsi="Times New Roman" w:cs="Times New Roman"/>
          <w:sz w:val="19"/>
          <w:szCs w:val="19"/>
          <w:lang w:eastAsia="pt-BR"/>
        </w:rPr>
      </w:pPr>
    </w:p>
    <w:p w:rsidR="008E5022" w:rsidRDefault="008E5022" w:rsidP="004A72F1">
      <w:pPr>
        <w:spacing w:after="0" w:line="240" w:lineRule="auto"/>
        <w:rPr>
          <w:rFonts w:ascii="Times New Roman" w:eastAsia="Times New Roman" w:hAnsi="Times New Roman" w:cs="Times New Roman"/>
          <w:sz w:val="19"/>
          <w:szCs w:val="19"/>
          <w:lang w:eastAsia="pt-BR"/>
        </w:rPr>
      </w:pPr>
    </w:p>
    <w:p w:rsidR="00087DB0" w:rsidRDefault="00087DB0" w:rsidP="004A72F1">
      <w:pPr>
        <w:spacing w:after="0" w:line="240" w:lineRule="auto"/>
        <w:rPr>
          <w:rFonts w:ascii="Times New Roman" w:eastAsia="Times New Roman" w:hAnsi="Times New Roman" w:cs="Times New Roman"/>
          <w:sz w:val="19"/>
          <w:szCs w:val="19"/>
          <w:lang w:eastAsia="pt-BR"/>
        </w:rPr>
      </w:pPr>
    </w:p>
    <w:p w:rsidR="006C2B6E" w:rsidRDefault="006C2B6E" w:rsidP="004A72F1">
      <w:pPr>
        <w:spacing w:after="0" w:line="240" w:lineRule="auto"/>
        <w:rPr>
          <w:rFonts w:ascii="Times New Roman" w:eastAsia="Times New Roman" w:hAnsi="Times New Roman" w:cs="Times New Roman"/>
          <w:sz w:val="19"/>
          <w:szCs w:val="19"/>
          <w:lang w:eastAsia="pt-BR"/>
        </w:rPr>
      </w:pPr>
    </w:p>
    <w:p w:rsidR="008E5022" w:rsidRPr="008E5022" w:rsidRDefault="008E5022" w:rsidP="004A72F1">
      <w:pPr>
        <w:spacing w:after="0" w:line="240" w:lineRule="auto"/>
        <w:rPr>
          <w:rFonts w:ascii="Times New Roman" w:eastAsia="Times New Roman" w:hAnsi="Times New Roman" w:cs="Times New Roman"/>
          <w:sz w:val="19"/>
          <w:szCs w:val="19"/>
          <w:lang w:eastAsia="pt-BR"/>
        </w:rPr>
      </w:pPr>
    </w:p>
    <w:p w:rsidR="004A72F1" w:rsidRPr="004A72F1" w:rsidRDefault="004A72F1" w:rsidP="004A72F1">
      <w:pPr>
        <w:spacing w:after="0" w:line="240" w:lineRule="auto"/>
        <w:jc w:val="center"/>
        <w:rPr>
          <w:rFonts w:ascii="Times New Roman" w:eastAsia="Times New Roman" w:hAnsi="Times New Roman" w:cs="Times New Roman"/>
          <w:bCs/>
          <w:i/>
          <w:sz w:val="20"/>
          <w:szCs w:val="20"/>
          <w:lang w:eastAsia="pt-BR"/>
        </w:rPr>
      </w:pPr>
      <w:r w:rsidRPr="004A72F1">
        <w:rPr>
          <w:rFonts w:ascii="Times New Roman" w:eastAsia="Times New Roman" w:hAnsi="Times New Roman" w:cs="Times New Roman"/>
          <w:bCs/>
          <w:i/>
          <w:sz w:val="20"/>
          <w:szCs w:val="20"/>
          <w:lang w:eastAsia="pt-BR"/>
        </w:rPr>
        <w:t xml:space="preserve">Ivan Bezerra Fachinetti </w:t>
      </w:r>
    </w:p>
    <w:p w:rsidR="004A72F1" w:rsidRPr="004A72F1" w:rsidRDefault="004A72F1" w:rsidP="004A72F1">
      <w:pPr>
        <w:spacing w:after="0" w:line="240" w:lineRule="auto"/>
        <w:jc w:val="center"/>
        <w:rPr>
          <w:rFonts w:ascii="Times New Roman" w:eastAsia="Times New Roman" w:hAnsi="Times New Roman" w:cs="Times New Roman"/>
          <w:bCs/>
          <w:i/>
          <w:sz w:val="20"/>
          <w:szCs w:val="20"/>
          <w:lang w:eastAsia="pt-BR"/>
        </w:rPr>
      </w:pPr>
      <w:r w:rsidRPr="004A72F1">
        <w:rPr>
          <w:rFonts w:ascii="Times New Roman" w:eastAsia="Times New Roman" w:hAnsi="Times New Roman" w:cs="Times New Roman"/>
          <w:bCs/>
          <w:i/>
          <w:sz w:val="20"/>
          <w:szCs w:val="20"/>
          <w:lang w:eastAsia="pt-BR"/>
        </w:rPr>
        <w:t xml:space="preserve">Pregoeiro Municipal </w:t>
      </w:r>
    </w:p>
    <w:p w:rsidR="004A72F1" w:rsidRDefault="004A72F1" w:rsidP="004A72F1">
      <w:pPr>
        <w:autoSpaceDE w:val="0"/>
        <w:autoSpaceDN w:val="0"/>
        <w:adjustRightInd w:val="0"/>
        <w:spacing w:after="0" w:line="240" w:lineRule="auto"/>
        <w:rPr>
          <w:rFonts w:ascii="Times New Roman" w:eastAsia="Times New Roman" w:hAnsi="Times New Roman" w:cs="Times New Roman"/>
          <w:sz w:val="20"/>
          <w:szCs w:val="20"/>
          <w:lang w:eastAsia="pt-BR"/>
        </w:rPr>
      </w:pPr>
    </w:p>
    <w:p w:rsidR="006C2B6E" w:rsidRDefault="006C2B6E" w:rsidP="004A72F1">
      <w:pPr>
        <w:autoSpaceDE w:val="0"/>
        <w:autoSpaceDN w:val="0"/>
        <w:adjustRightInd w:val="0"/>
        <w:spacing w:after="0" w:line="240" w:lineRule="auto"/>
        <w:rPr>
          <w:rFonts w:ascii="Times New Roman" w:eastAsia="Times New Roman" w:hAnsi="Times New Roman" w:cs="Times New Roman"/>
          <w:sz w:val="20"/>
          <w:szCs w:val="20"/>
          <w:lang w:eastAsia="pt-BR"/>
        </w:rPr>
      </w:pPr>
    </w:p>
    <w:p w:rsidR="006C2B6E" w:rsidRDefault="006C2B6E" w:rsidP="004A72F1">
      <w:pPr>
        <w:autoSpaceDE w:val="0"/>
        <w:autoSpaceDN w:val="0"/>
        <w:adjustRightInd w:val="0"/>
        <w:spacing w:after="0" w:line="240" w:lineRule="auto"/>
        <w:rPr>
          <w:rFonts w:ascii="Times New Roman" w:eastAsia="Times New Roman" w:hAnsi="Times New Roman" w:cs="Times New Roman"/>
          <w:sz w:val="20"/>
          <w:szCs w:val="20"/>
          <w:lang w:eastAsia="pt-BR"/>
        </w:rPr>
      </w:pPr>
    </w:p>
    <w:p w:rsidR="006C2B6E" w:rsidRDefault="006C2B6E" w:rsidP="004A72F1">
      <w:pPr>
        <w:autoSpaceDE w:val="0"/>
        <w:autoSpaceDN w:val="0"/>
        <w:adjustRightInd w:val="0"/>
        <w:spacing w:after="0" w:line="240" w:lineRule="auto"/>
        <w:rPr>
          <w:rFonts w:ascii="Times New Roman" w:eastAsia="Times New Roman" w:hAnsi="Times New Roman" w:cs="Times New Roman"/>
          <w:sz w:val="20"/>
          <w:szCs w:val="20"/>
          <w:lang w:eastAsia="pt-BR"/>
        </w:rPr>
      </w:pPr>
    </w:p>
    <w:p w:rsidR="006C2B6E" w:rsidRDefault="006C2B6E" w:rsidP="004A72F1">
      <w:pPr>
        <w:autoSpaceDE w:val="0"/>
        <w:autoSpaceDN w:val="0"/>
        <w:adjustRightInd w:val="0"/>
        <w:spacing w:after="0" w:line="240" w:lineRule="auto"/>
        <w:rPr>
          <w:rFonts w:ascii="Times New Roman" w:eastAsia="Times New Roman" w:hAnsi="Times New Roman" w:cs="Times New Roman"/>
          <w:sz w:val="20"/>
          <w:szCs w:val="20"/>
          <w:lang w:eastAsia="pt-BR"/>
        </w:rPr>
      </w:pPr>
    </w:p>
    <w:p w:rsidR="006C2B6E" w:rsidRPr="004A72F1" w:rsidRDefault="006C2B6E" w:rsidP="004A72F1">
      <w:pPr>
        <w:autoSpaceDE w:val="0"/>
        <w:autoSpaceDN w:val="0"/>
        <w:adjustRightInd w:val="0"/>
        <w:spacing w:after="0" w:line="240" w:lineRule="auto"/>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ANEXO II</w:t>
      </w: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color w:val="FF0000"/>
          <w:sz w:val="20"/>
          <w:szCs w:val="20"/>
          <w:lang w:eastAsia="pt-BR"/>
        </w:rPr>
      </w:pPr>
      <w:r w:rsidRPr="004A72F1">
        <w:rPr>
          <w:rFonts w:ascii="Times New Roman" w:eastAsia="Times New Roman" w:hAnsi="Times New Roman" w:cs="Times New Roman"/>
          <w:b/>
          <w:bCs/>
          <w:sz w:val="20"/>
          <w:szCs w:val="20"/>
          <w:lang w:eastAsia="pt-BR"/>
        </w:rPr>
        <w:t xml:space="preserve">EDITAL DE PREGÃO PRESENCIAL Nº </w:t>
      </w:r>
      <w:r w:rsidR="00017B09">
        <w:rPr>
          <w:rFonts w:ascii="Times New Roman" w:eastAsia="Times New Roman" w:hAnsi="Times New Roman" w:cs="Times New Roman"/>
          <w:b/>
          <w:bCs/>
          <w:sz w:val="20"/>
          <w:szCs w:val="20"/>
          <w:lang w:eastAsia="pt-BR"/>
        </w:rPr>
        <w:t>035/2020</w:t>
      </w:r>
      <w:r w:rsidRPr="004A72F1">
        <w:rPr>
          <w:rFonts w:ascii="Times New Roman" w:eastAsia="Times New Roman" w:hAnsi="Times New Roman" w:cs="Times New Roman"/>
          <w:b/>
          <w:bCs/>
          <w:sz w:val="20"/>
          <w:szCs w:val="20"/>
          <w:lang w:eastAsia="pt-BR"/>
        </w:rPr>
        <w:t xml:space="preserve"> (SRP)</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REGISTRO DE PREÇOS PARA FUTURA</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AQUISIÇÃO DE COMBUSTÍVEIS E DERIVADOS</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MODELO DE PROPOSTA</w:t>
      </w:r>
    </w:p>
    <w:p w:rsidR="004A72F1" w:rsidRPr="004A72F1" w:rsidRDefault="004A72F1" w:rsidP="004A72F1">
      <w:pPr>
        <w:spacing w:after="0" w:line="240" w:lineRule="auto"/>
        <w:jc w:val="center"/>
        <w:rPr>
          <w:rFonts w:ascii="Times New Roman" w:eastAsia="Times New Roman" w:hAnsi="Times New Roman" w:cs="Times New Roman"/>
          <w:b/>
          <w:lang w:eastAsia="pt-BR"/>
        </w:rPr>
      </w:pPr>
      <w:r w:rsidRPr="004A72F1">
        <w:rPr>
          <w:rFonts w:ascii="Times New Roman" w:eastAsia="Times New Roman" w:hAnsi="Times New Roman" w:cs="Times New Roman"/>
          <w:b/>
          <w:lang w:eastAsia="pt-BR"/>
        </w:rPr>
        <w:t>(Papel timbrado da empresa proponente)</w:t>
      </w:r>
    </w:p>
    <w:p w:rsidR="004A72F1" w:rsidRPr="004A72F1" w:rsidRDefault="004A72F1" w:rsidP="004A72F1">
      <w:pPr>
        <w:spacing w:after="0" w:line="240" w:lineRule="auto"/>
        <w:rPr>
          <w:rFonts w:ascii="Times New Roman" w:eastAsia="Times New Roman" w:hAnsi="Times New Roman" w:cs="Times New Roman"/>
          <w:b/>
          <w:lang w:eastAsia="pt-BR"/>
        </w:rPr>
      </w:pPr>
    </w:p>
    <w:p w:rsidR="004A72F1" w:rsidRPr="004A72F1" w:rsidRDefault="004A72F1" w:rsidP="004A72F1">
      <w:pPr>
        <w:spacing w:after="0" w:line="240" w:lineRule="auto"/>
        <w:rPr>
          <w:rFonts w:ascii="Times New Roman" w:eastAsia="Times New Roman" w:hAnsi="Times New Roman" w:cs="Times New Roman"/>
          <w:b/>
          <w:lang w:eastAsia="pt-BR"/>
        </w:rPr>
      </w:pPr>
      <w:r w:rsidRPr="004A72F1">
        <w:rPr>
          <w:rFonts w:ascii="Times New Roman" w:eastAsia="Times New Roman" w:hAnsi="Times New Roman" w:cs="Times New Roman"/>
          <w:b/>
          <w:lang w:eastAsia="pt-BR"/>
        </w:rPr>
        <w:t>A</w:t>
      </w:r>
    </w:p>
    <w:p w:rsidR="004A72F1" w:rsidRPr="004A72F1" w:rsidRDefault="004A72F1" w:rsidP="004A72F1">
      <w:pPr>
        <w:spacing w:after="0" w:line="240" w:lineRule="auto"/>
        <w:rPr>
          <w:rFonts w:ascii="Times New Roman" w:eastAsia="Times New Roman" w:hAnsi="Times New Roman" w:cs="Times New Roman"/>
          <w:b/>
          <w:lang w:eastAsia="pt-BR"/>
        </w:rPr>
      </w:pPr>
      <w:r w:rsidRPr="004A72F1">
        <w:rPr>
          <w:rFonts w:ascii="Times New Roman" w:eastAsia="Times New Roman" w:hAnsi="Times New Roman" w:cs="Times New Roman"/>
          <w:b/>
          <w:lang w:eastAsia="pt-BR"/>
        </w:rPr>
        <w:t>Prefeitura Municipal de Boa Vista do Tupim</w:t>
      </w:r>
    </w:p>
    <w:p w:rsidR="004A72F1" w:rsidRPr="004A72F1" w:rsidRDefault="004A72F1" w:rsidP="004A72F1">
      <w:pPr>
        <w:spacing w:after="0" w:line="240" w:lineRule="auto"/>
        <w:rPr>
          <w:rFonts w:ascii="Times New Roman" w:eastAsia="Times New Roman" w:hAnsi="Times New Roman" w:cs="Times New Roman"/>
          <w:b/>
          <w:lang w:eastAsia="pt-BR"/>
        </w:rPr>
      </w:pPr>
      <w:r w:rsidRPr="004A72F1">
        <w:rPr>
          <w:rFonts w:ascii="Times New Roman" w:eastAsia="Times New Roman" w:hAnsi="Times New Roman" w:cs="Times New Roman"/>
          <w:b/>
          <w:lang w:eastAsia="pt-BR"/>
        </w:rPr>
        <w:t>A/C Pregoeiro Municipal</w:t>
      </w:r>
    </w:p>
    <w:p w:rsidR="004A72F1" w:rsidRPr="004A72F1" w:rsidRDefault="004A72F1" w:rsidP="004A72F1">
      <w:pPr>
        <w:spacing w:after="0" w:line="240" w:lineRule="auto"/>
        <w:rPr>
          <w:rFonts w:ascii="Times New Roman" w:eastAsia="Times New Roman" w:hAnsi="Times New Roman" w:cs="Times New Roman"/>
          <w:lang w:eastAsia="pt-BR"/>
        </w:rPr>
      </w:pPr>
    </w:p>
    <w:p w:rsidR="004A72F1" w:rsidRPr="004A72F1" w:rsidRDefault="004A72F1" w:rsidP="004A72F1">
      <w:pPr>
        <w:spacing w:after="0" w:line="240" w:lineRule="auto"/>
        <w:jc w:val="both"/>
        <w:rPr>
          <w:rFonts w:ascii="Times New Roman" w:eastAsia="Times New Roman" w:hAnsi="Times New Roman" w:cs="Times New Roman"/>
          <w:lang w:eastAsia="pt-BR"/>
        </w:rPr>
      </w:pPr>
      <w:r w:rsidRPr="004A72F1">
        <w:rPr>
          <w:rFonts w:ascii="Times New Roman" w:eastAsia="Times New Roman" w:hAnsi="Times New Roman" w:cs="Times New Roman"/>
          <w:lang w:eastAsia="pt-BR"/>
        </w:rPr>
        <w:t>Apresentamos Preços e demais condições para fornecimento dos combustíveis e derivados</w:t>
      </w:r>
      <w:r w:rsidR="002E6210">
        <w:rPr>
          <w:rFonts w:ascii="Times New Roman" w:eastAsia="Times New Roman" w:hAnsi="Times New Roman" w:cs="Times New Roman"/>
          <w:lang w:eastAsia="pt-BR"/>
        </w:rPr>
        <w:t xml:space="preserve"> durante o exercício de 2021</w:t>
      </w:r>
      <w:r w:rsidRPr="004A72F1">
        <w:rPr>
          <w:rFonts w:ascii="Times New Roman" w:eastAsia="Times New Roman" w:hAnsi="Times New Roman" w:cs="Times New Roman"/>
          <w:lang w:eastAsia="pt-BR"/>
        </w:rPr>
        <w:t xml:space="preserve"> conforme segue, de acordo com as determinações constantes no Edital de Pregão Presencial </w:t>
      </w:r>
      <w:r w:rsidR="002E6210">
        <w:rPr>
          <w:rFonts w:ascii="Times New Roman" w:eastAsia="Times New Roman" w:hAnsi="Times New Roman" w:cs="Times New Roman"/>
          <w:lang w:eastAsia="pt-BR"/>
        </w:rPr>
        <w:t xml:space="preserve">para Registro de Preços </w:t>
      </w:r>
      <w:r w:rsidRPr="004A72F1">
        <w:rPr>
          <w:rFonts w:ascii="Times New Roman" w:eastAsia="Times New Roman" w:hAnsi="Times New Roman" w:cs="Times New Roman"/>
          <w:lang w:eastAsia="pt-BR"/>
        </w:rPr>
        <w:t xml:space="preserve">nº </w:t>
      </w:r>
      <w:r w:rsidR="00017B09">
        <w:rPr>
          <w:rFonts w:ascii="Times New Roman" w:eastAsia="Times New Roman" w:hAnsi="Times New Roman" w:cs="Times New Roman"/>
          <w:lang w:eastAsia="pt-BR"/>
        </w:rPr>
        <w:t>035/2020</w:t>
      </w:r>
      <w:r w:rsidRPr="004A72F1">
        <w:rPr>
          <w:rFonts w:ascii="Times New Roman" w:eastAsia="Times New Roman" w:hAnsi="Times New Roman" w:cs="Times New Roman"/>
          <w:lang w:eastAsia="pt-BR"/>
        </w:rPr>
        <w:t xml:space="preserve"> (SRP) e demais normas pertinentes, objeto da licitação em referência, declarando expressamente, que:</w:t>
      </w:r>
    </w:p>
    <w:p w:rsidR="004A72F1" w:rsidRPr="004A72F1" w:rsidRDefault="004A72F1" w:rsidP="004A72F1">
      <w:pPr>
        <w:spacing w:after="0" w:line="240" w:lineRule="auto"/>
        <w:jc w:val="both"/>
        <w:rPr>
          <w:rFonts w:ascii="Times New Roman" w:eastAsia="Times New Roman" w:hAnsi="Times New Roman" w:cs="Times New Roman"/>
          <w:lang w:eastAsia="pt-BR"/>
        </w:rPr>
      </w:pPr>
      <w:r w:rsidRPr="004A72F1">
        <w:rPr>
          <w:rFonts w:ascii="Times New Roman" w:eastAsia="Times New Roman" w:hAnsi="Times New Roman" w:cs="Times New Roman"/>
          <w:lang w:eastAsia="pt-BR"/>
        </w:rPr>
        <w:t>- recebemos todas as informações e documentos necessários à elaboração da proposta;</w:t>
      </w:r>
    </w:p>
    <w:p w:rsidR="004A72F1" w:rsidRPr="004A72F1" w:rsidRDefault="004A72F1" w:rsidP="004A72F1">
      <w:pPr>
        <w:spacing w:after="0" w:line="240" w:lineRule="auto"/>
        <w:jc w:val="both"/>
        <w:rPr>
          <w:rFonts w:ascii="Times New Roman" w:eastAsia="Times New Roman" w:hAnsi="Times New Roman" w:cs="Times New Roman"/>
          <w:lang w:eastAsia="pt-BR"/>
        </w:rPr>
      </w:pPr>
      <w:r w:rsidRPr="004A72F1">
        <w:rPr>
          <w:rFonts w:ascii="Times New Roman" w:eastAsia="Times New Roman" w:hAnsi="Times New Roman" w:cs="Times New Roman"/>
          <w:lang w:eastAsia="pt-BR"/>
        </w:rPr>
        <w:t xml:space="preserve">- concordamos, sem qualquer restrição, com as condições de fornecimento indicadas no Edital e seus Anexos, comprometendo-nos a proceder ao fornecimento dos materiais objeto desta licitação durante toda a validade da Ata de Registro de Preços a ser assinada; </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Lote I - Combustíveis</w:t>
      </w:r>
    </w:p>
    <w:tbl>
      <w:tblPr>
        <w:tblW w:w="9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827"/>
        <w:gridCol w:w="956"/>
        <w:gridCol w:w="1149"/>
        <w:gridCol w:w="1155"/>
        <w:gridCol w:w="1276"/>
      </w:tblGrid>
      <w:tr w:rsidR="002E6210" w:rsidRPr="004A72F1" w:rsidTr="002E6210">
        <w:trPr>
          <w:trHeight w:val="172"/>
        </w:trPr>
        <w:tc>
          <w:tcPr>
            <w:tcW w:w="852" w:type="dxa"/>
            <w:vAlign w:val="center"/>
          </w:tcPr>
          <w:p w:rsidR="002E6210" w:rsidRPr="00087DB0" w:rsidRDefault="002E6210" w:rsidP="002E6210">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ITEM</w:t>
            </w:r>
          </w:p>
        </w:tc>
        <w:tc>
          <w:tcPr>
            <w:tcW w:w="3827" w:type="dxa"/>
            <w:vAlign w:val="center"/>
          </w:tcPr>
          <w:p w:rsidR="002E6210" w:rsidRPr="00087DB0" w:rsidRDefault="002E6210" w:rsidP="002E6210">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DESCRIÇÃO</w:t>
            </w:r>
          </w:p>
        </w:tc>
        <w:tc>
          <w:tcPr>
            <w:tcW w:w="956" w:type="dxa"/>
            <w:vAlign w:val="center"/>
          </w:tcPr>
          <w:p w:rsidR="002E6210" w:rsidRPr="00087DB0" w:rsidRDefault="002E6210" w:rsidP="002E6210">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UNID.</w:t>
            </w:r>
          </w:p>
        </w:tc>
        <w:tc>
          <w:tcPr>
            <w:tcW w:w="1149" w:type="dxa"/>
            <w:vAlign w:val="center"/>
          </w:tcPr>
          <w:p w:rsidR="002E6210" w:rsidRPr="00087DB0" w:rsidRDefault="002E6210" w:rsidP="002E6210">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QUANT.</w:t>
            </w:r>
          </w:p>
        </w:tc>
        <w:tc>
          <w:tcPr>
            <w:tcW w:w="1155" w:type="dxa"/>
            <w:vAlign w:val="center"/>
          </w:tcPr>
          <w:p w:rsidR="002E6210" w:rsidRPr="00087DB0" w:rsidRDefault="002E6210" w:rsidP="002E6210">
            <w:pPr>
              <w:autoSpaceDE w:val="0"/>
              <w:autoSpaceDN w:val="0"/>
              <w:adjustRightInd w:val="0"/>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Preço Unit.</w:t>
            </w:r>
          </w:p>
        </w:tc>
        <w:tc>
          <w:tcPr>
            <w:tcW w:w="1276" w:type="dxa"/>
            <w:vAlign w:val="center"/>
          </w:tcPr>
          <w:p w:rsidR="002E6210" w:rsidRPr="00087DB0" w:rsidRDefault="002E6210" w:rsidP="002E6210">
            <w:pPr>
              <w:autoSpaceDE w:val="0"/>
              <w:autoSpaceDN w:val="0"/>
              <w:adjustRightInd w:val="0"/>
              <w:jc w:val="center"/>
              <w:rPr>
                <w:rFonts w:ascii="Times New Roman" w:eastAsia="Times New Roman" w:hAnsi="Times New Roman" w:cs="Times New Roman"/>
                <w:b/>
                <w:sz w:val="19"/>
                <w:szCs w:val="19"/>
                <w:lang w:eastAsia="pt-BR"/>
              </w:rPr>
            </w:pPr>
            <w:r>
              <w:rPr>
                <w:rFonts w:ascii="Times New Roman" w:eastAsia="Times New Roman" w:hAnsi="Times New Roman" w:cs="Times New Roman"/>
                <w:b/>
                <w:sz w:val="19"/>
                <w:szCs w:val="19"/>
                <w:lang w:eastAsia="pt-BR"/>
              </w:rPr>
              <w:t xml:space="preserve">Valor </w:t>
            </w:r>
            <w:r w:rsidRPr="00087DB0">
              <w:rPr>
                <w:rFonts w:ascii="Times New Roman" w:eastAsia="Times New Roman" w:hAnsi="Times New Roman" w:cs="Times New Roman"/>
                <w:b/>
                <w:sz w:val="19"/>
                <w:szCs w:val="19"/>
                <w:lang w:eastAsia="pt-BR"/>
              </w:rPr>
              <w:t>Total</w:t>
            </w:r>
          </w:p>
        </w:tc>
      </w:tr>
      <w:tr w:rsidR="004A72F1" w:rsidRPr="004A72F1" w:rsidTr="002E6210">
        <w:trPr>
          <w:trHeight w:val="202"/>
        </w:trPr>
        <w:tc>
          <w:tcPr>
            <w:tcW w:w="852" w:type="dxa"/>
            <w:vAlign w:val="center"/>
          </w:tcPr>
          <w:p w:rsidR="004A72F1" w:rsidRPr="004A72F1" w:rsidRDefault="004A72F1" w:rsidP="004A72F1">
            <w:pPr>
              <w:autoSpaceDE w:val="0"/>
              <w:autoSpaceDN w:val="0"/>
              <w:adjustRightInd w:val="0"/>
              <w:spacing w:before="120" w:after="120" w:line="240" w:lineRule="auto"/>
              <w:jc w:val="center"/>
              <w:rPr>
                <w:rFonts w:ascii="Times New Roman" w:eastAsia="Times New Roman" w:hAnsi="Times New Roman" w:cs="Times New Roman"/>
                <w:b/>
                <w:sz w:val="20"/>
                <w:szCs w:val="20"/>
                <w:lang w:eastAsia="pt-BR"/>
              </w:rPr>
            </w:pPr>
            <w:r w:rsidRPr="004A72F1">
              <w:rPr>
                <w:rFonts w:ascii="Times New Roman" w:eastAsia="Times New Roman" w:hAnsi="Times New Roman" w:cs="Times New Roman"/>
                <w:b/>
                <w:sz w:val="20"/>
                <w:szCs w:val="20"/>
                <w:lang w:eastAsia="pt-BR"/>
              </w:rPr>
              <w:t>01</w:t>
            </w:r>
          </w:p>
        </w:tc>
        <w:tc>
          <w:tcPr>
            <w:tcW w:w="3827" w:type="dxa"/>
          </w:tcPr>
          <w:p w:rsidR="004A72F1" w:rsidRPr="004A72F1" w:rsidRDefault="004A72F1" w:rsidP="004A72F1">
            <w:pPr>
              <w:autoSpaceDE w:val="0"/>
              <w:autoSpaceDN w:val="0"/>
              <w:adjustRightInd w:val="0"/>
              <w:spacing w:before="120" w:after="120" w:line="240" w:lineRule="auto"/>
              <w:jc w:val="both"/>
              <w:rPr>
                <w:rFonts w:ascii="Times New Roman" w:eastAsia="Times New Roman" w:hAnsi="Times New Roman" w:cs="Times New Roman"/>
                <w:b/>
                <w:sz w:val="20"/>
                <w:szCs w:val="20"/>
                <w:lang w:eastAsia="pt-BR"/>
              </w:rPr>
            </w:pPr>
            <w:r w:rsidRPr="004A72F1">
              <w:rPr>
                <w:rFonts w:ascii="Times New Roman" w:eastAsia="Times New Roman" w:hAnsi="Times New Roman" w:cs="Times New Roman"/>
                <w:b/>
                <w:sz w:val="20"/>
                <w:szCs w:val="20"/>
                <w:lang w:eastAsia="pt-BR"/>
              </w:rPr>
              <w:t>Gasolina automotiva comum</w:t>
            </w:r>
          </w:p>
        </w:tc>
        <w:tc>
          <w:tcPr>
            <w:tcW w:w="956" w:type="dxa"/>
            <w:vAlign w:val="center"/>
          </w:tcPr>
          <w:p w:rsidR="004A72F1" w:rsidRPr="004A72F1" w:rsidRDefault="004A72F1" w:rsidP="004A72F1">
            <w:pPr>
              <w:autoSpaceDE w:val="0"/>
              <w:autoSpaceDN w:val="0"/>
              <w:adjustRightInd w:val="0"/>
              <w:spacing w:before="120" w:after="120" w:line="240" w:lineRule="auto"/>
              <w:jc w:val="center"/>
              <w:rPr>
                <w:rFonts w:ascii="Times New Roman" w:eastAsia="Times New Roman" w:hAnsi="Times New Roman" w:cs="Times New Roman"/>
                <w:b/>
                <w:sz w:val="20"/>
                <w:szCs w:val="20"/>
                <w:lang w:eastAsia="pt-BR"/>
              </w:rPr>
            </w:pPr>
            <w:r w:rsidRPr="004A72F1">
              <w:rPr>
                <w:rFonts w:ascii="Times New Roman" w:eastAsia="Times New Roman" w:hAnsi="Times New Roman" w:cs="Times New Roman"/>
                <w:b/>
                <w:sz w:val="20"/>
                <w:szCs w:val="20"/>
                <w:lang w:eastAsia="pt-BR"/>
              </w:rPr>
              <w:t>Litro</w:t>
            </w:r>
          </w:p>
        </w:tc>
        <w:tc>
          <w:tcPr>
            <w:tcW w:w="1149" w:type="dxa"/>
            <w:vAlign w:val="center"/>
          </w:tcPr>
          <w:p w:rsidR="004A72F1" w:rsidRPr="004A72F1" w:rsidRDefault="006C2B6E" w:rsidP="004A72F1">
            <w:pPr>
              <w:autoSpaceDE w:val="0"/>
              <w:autoSpaceDN w:val="0"/>
              <w:adjustRightInd w:val="0"/>
              <w:spacing w:before="120" w:after="120" w:line="240" w:lineRule="auto"/>
              <w:jc w:val="center"/>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t>3</w:t>
            </w:r>
            <w:r w:rsidR="004A72F1" w:rsidRPr="004A72F1">
              <w:rPr>
                <w:rFonts w:ascii="Times New Roman" w:eastAsia="Times New Roman" w:hAnsi="Times New Roman" w:cs="Times New Roman"/>
                <w:b/>
                <w:sz w:val="20"/>
                <w:szCs w:val="20"/>
                <w:lang w:eastAsia="pt-BR"/>
              </w:rPr>
              <w:t>00.000</w:t>
            </w:r>
          </w:p>
        </w:tc>
        <w:tc>
          <w:tcPr>
            <w:tcW w:w="1155" w:type="dxa"/>
            <w:vAlign w:val="center"/>
          </w:tcPr>
          <w:p w:rsidR="004A72F1" w:rsidRPr="004A72F1" w:rsidRDefault="004A72F1" w:rsidP="004A72F1">
            <w:pPr>
              <w:spacing w:after="0" w:line="240" w:lineRule="auto"/>
              <w:jc w:val="center"/>
              <w:rPr>
                <w:rFonts w:ascii="Times New Roman" w:eastAsia="Times New Roman" w:hAnsi="Times New Roman" w:cs="Times New Roman"/>
                <w:b/>
                <w:color w:val="FF0000"/>
                <w:sz w:val="20"/>
                <w:szCs w:val="20"/>
                <w:lang w:eastAsia="pt-BR"/>
              </w:rPr>
            </w:pPr>
          </w:p>
        </w:tc>
        <w:tc>
          <w:tcPr>
            <w:tcW w:w="1276" w:type="dxa"/>
            <w:vAlign w:val="center"/>
          </w:tcPr>
          <w:p w:rsidR="004A72F1" w:rsidRPr="004A72F1" w:rsidRDefault="004A72F1" w:rsidP="004A72F1">
            <w:pPr>
              <w:spacing w:after="0" w:line="240" w:lineRule="auto"/>
              <w:jc w:val="center"/>
              <w:rPr>
                <w:rFonts w:ascii="Times New Roman" w:eastAsia="Times New Roman" w:hAnsi="Times New Roman" w:cs="Times New Roman"/>
                <w:b/>
                <w:sz w:val="20"/>
                <w:szCs w:val="20"/>
                <w:lang w:eastAsia="pt-BR"/>
              </w:rPr>
            </w:pPr>
          </w:p>
        </w:tc>
      </w:tr>
      <w:tr w:rsidR="004A72F1" w:rsidRPr="004A72F1" w:rsidTr="002E6210">
        <w:trPr>
          <w:trHeight w:val="499"/>
        </w:trPr>
        <w:tc>
          <w:tcPr>
            <w:tcW w:w="852" w:type="dxa"/>
            <w:vAlign w:val="center"/>
          </w:tcPr>
          <w:p w:rsidR="004A72F1" w:rsidRPr="004A72F1" w:rsidRDefault="004A72F1" w:rsidP="004A72F1">
            <w:pPr>
              <w:autoSpaceDE w:val="0"/>
              <w:autoSpaceDN w:val="0"/>
              <w:adjustRightInd w:val="0"/>
              <w:spacing w:before="120" w:after="120" w:line="240" w:lineRule="auto"/>
              <w:jc w:val="center"/>
              <w:rPr>
                <w:rFonts w:ascii="Times New Roman" w:eastAsia="Times New Roman" w:hAnsi="Times New Roman" w:cs="Times New Roman"/>
                <w:b/>
                <w:sz w:val="20"/>
                <w:szCs w:val="20"/>
                <w:lang w:eastAsia="pt-BR"/>
              </w:rPr>
            </w:pPr>
            <w:r w:rsidRPr="004A72F1">
              <w:rPr>
                <w:rFonts w:ascii="Times New Roman" w:eastAsia="Times New Roman" w:hAnsi="Times New Roman" w:cs="Times New Roman"/>
                <w:b/>
                <w:sz w:val="20"/>
                <w:szCs w:val="20"/>
                <w:lang w:eastAsia="pt-BR"/>
              </w:rPr>
              <w:t>02</w:t>
            </w:r>
          </w:p>
        </w:tc>
        <w:tc>
          <w:tcPr>
            <w:tcW w:w="3827" w:type="dxa"/>
          </w:tcPr>
          <w:p w:rsidR="004A72F1" w:rsidRPr="004A72F1" w:rsidRDefault="004A72F1" w:rsidP="004A72F1">
            <w:pPr>
              <w:autoSpaceDE w:val="0"/>
              <w:autoSpaceDN w:val="0"/>
              <w:adjustRightInd w:val="0"/>
              <w:spacing w:before="120" w:after="120" w:line="240" w:lineRule="auto"/>
              <w:jc w:val="both"/>
              <w:rPr>
                <w:rFonts w:ascii="Times New Roman" w:eastAsia="Times New Roman" w:hAnsi="Times New Roman" w:cs="Times New Roman"/>
                <w:b/>
                <w:sz w:val="20"/>
                <w:szCs w:val="20"/>
                <w:lang w:eastAsia="pt-BR"/>
              </w:rPr>
            </w:pPr>
            <w:r w:rsidRPr="004A72F1">
              <w:rPr>
                <w:rFonts w:ascii="Times New Roman" w:eastAsia="Times New Roman" w:hAnsi="Times New Roman" w:cs="Times New Roman"/>
                <w:b/>
                <w:sz w:val="20"/>
                <w:szCs w:val="20"/>
                <w:lang w:eastAsia="pt-BR"/>
              </w:rPr>
              <w:t>Óleo diesel automotivo (B-5) comum filtrado</w:t>
            </w:r>
          </w:p>
        </w:tc>
        <w:tc>
          <w:tcPr>
            <w:tcW w:w="956" w:type="dxa"/>
            <w:vAlign w:val="center"/>
          </w:tcPr>
          <w:p w:rsidR="004A72F1" w:rsidRPr="004A72F1" w:rsidRDefault="004A72F1" w:rsidP="004A72F1">
            <w:pPr>
              <w:autoSpaceDE w:val="0"/>
              <w:autoSpaceDN w:val="0"/>
              <w:adjustRightInd w:val="0"/>
              <w:spacing w:before="120" w:after="120" w:line="240" w:lineRule="auto"/>
              <w:jc w:val="center"/>
              <w:rPr>
                <w:rFonts w:ascii="Times New Roman" w:eastAsia="Times New Roman" w:hAnsi="Times New Roman" w:cs="Times New Roman"/>
                <w:b/>
                <w:sz w:val="20"/>
                <w:szCs w:val="20"/>
                <w:lang w:eastAsia="pt-BR"/>
              </w:rPr>
            </w:pPr>
            <w:r w:rsidRPr="004A72F1">
              <w:rPr>
                <w:rFonts w:ascii="Times New Roman" w:eastAsia="Times New Roman" w:hAnsi="Times New Roman" w:cs="Times New Roman"/>
                <w:b/>
                <w:sz w:val="20"/>
                <w:szCs w:val="20"/>
                <w:lang w:eastAsia="pt-BR"/>
              </w:rPr>
              <w:t>Litro</w:t>
            </w:r>
          </w:p>
        </w:tc>
        <w:tc>
          <w:tcPr>
            <w:tcW w:w="1149" w:type="dxa"/>
            <w:vAlign w:val="center"/>
          </w:tcPr>
          <w:p w:rsidR="004A72F1" w:rsidRPr="004A72F1" w:rsidRDefault="006C2B6E" w:rsidP="004A72F1">
            <w:pPr>
              <w:autoSpaceDE w:val="0"/>
              <w:autoSpaceDN w:val="0"/>
              <w:adjustRightInd w:val="0"/>
              <w:spacing w:before="120" w:after="120" w:line="240" w:lineRule="auto"/>
              <w:jc w:val="center"/>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t>2</w:t>
            </w:r>
            <w:r w:rsidR="004A72F1" w:rsidRPr="004A72F1">
              <w:rPr>
                <w:rFonts w:ascii="Times New Roman" w:eastAsia="Times New Roman" w:hAnsi="Times New Roman" w:cs="Times New Roman"/>
                <w:b/>
                <w:sz w:val="20"/>
                <w:szCs w:val="20"/>
                <w:lang w:eastAsia="pt-BR"/>
              </w:rPr>
              <w:t>00.000</w:t>
            </w:r>
          </w:p>
        </w:tc>
        <w:tc>
          <w:tcPr>
            <w:tcW w:w="1155" w:type="dxa"/>
            <w:vAlign w:val="center"/>
          </w:tcPr>
          <w:p w:rsidR="004A72F1" w:rsidRPr="004A72F1" w:rsidRDefault="004A72F1" w:rsidP="004A72F1">
            <w:pPr>
              <w:spacing w:after="0" w:line="240" w:lineRule="auto"/>
              <w:jc w:val="center"/>
              <w:rPr>
                <w:rFonts w:ascii="Times New Roman" w:eastAsia="Times New Roman" w:hAnsi="Times New Roman" w:cs="Times New Roman"/>
                <w:b/>
                <w:color w:val="FF0000"/>
                <w:sz w:val="20"/>
                <w:szCs w:val="20"/>
                <w:lang w:eastAsia="pt-BR"/>
              </w:rPr>
            </w:pPr>
          </w:p>
        </w:tc>
        <w:tc>
          <w:tcPr>
            <w:tcW w:w="1276" w:type="dxa"/>
            <w:vAlign w:val="center"/>
          </w:tcPr>
          <w:p w:rsidR="004A72F1" w:rsidRPr="004A72F1" w:rsidRDefault="004A72F1" w:rsidP="004A72F1">
            <w:pPr>
              <w:spacing w:after="0" w:line="240" w:lineRule="auto"/>
              <w:jc w:val="center"/>
              <w:rPr>
                <w:rFonts w:ascii="Times New Roman" w:eastAsia="Times New Roman" w:hAnsi="Times New Roman" w:cs="Times New Roman"/>
                <w:b/>
                <w:sz w:val="20"/>
                <w:szCs w:val="20"/>
                <w:lang w:eastAsia="pt-BR"/>
              </w:rPr>
            </w:pPr>
          </w:p>
        </w:tc>
      </w:tr>
      <w:tr w:rsidR="004A72F1" w:rsidRPr="004A72F1" w:rsidTr="002E6210">
        <w:trPr>
          <w:trHeight w:val="538"/>
        </w:trPr>
        <w:tc>
          <w:tcPr>
            <w:tcW w:w="852" w:type="dxa"/>
            <w:vAlign w:val="center"/>
          </w:tcPr>
          <w:p w:rsidR="004A72F1" w:rsidRPr="004A72F1" w:rsidRDefault="004A72F1" w:rsidP="004A72F1">
            <w:pPr>
              <w:autoSpaceDE w:val="0"/>
              <w:autoSpaceDN w:val="0"/>
              <w:adjustRightInd w:val="0"/>
              <w:spacing w:before="120" w:after="120" w:line="240" w:lineRule="auto"/>
              <w:jc w:val="center"/>
              <w:rPr>
                <w:rFonts w:ascii="Times New Roman" w:eastAsia="Times New Roman" w:hAnsi="Times New Roman" w:cs="Times New Roman"/>
                <w:b/>
                <w:sz w:val="20"/>
                <w:szCs w:val="20"/>
                <w:lang w:eastAsia="pt-BR"/>
              </w:rPr>
            </w:pPr>
            <w:r w:rsidRPr="004A72F1">
              <w:rPr>
                <w:rFonts w:ascii="Times New Roman" w:eastAsia="Times New Roman" w:hAnsi="Times New Roman" w:cs="Times New Roman"/>
                <w:b/>
                <w:sz w:val="20"/>
                <w:szCs w:val="20"/>
                <w:lang w:eastAsia="pt-BR"/>
              </w:rPr>
              <w:t>03</w:t>
            </w:r>
          </w:p>
        </w:tc>
        <w:tc>
          <w:tcPr>
            <w:tcW w:w="3827" w:type="dxa"/>
          </w:tcPr>
          <w:p w:rsidR="004A72F1" w:rsidRPr="004A72F1" w:rsidRDefault="004A72F1" w:rsidP="004A72F1">
            <w:pPr>
              <w:autoSpaceDE w:val="0"/>
              <w:autoSpaceDN w:val="0"/>
              <w:adjustRightInd w:val="0"/>
              <w:spacing w:before="120" w:after="120" w:line="240" w:lineRule="auto"/>
              <w:jc w:val="both"/>
              <w:rPr>
                <w:rFonts w:ascii="Times New Roman" w:eastAsia="Times New Roman" w:hAnsi="Times New Roman" w:cs="Times New Roman"/>
                <w:b/>
                <w:sz w:val="20"/>
                <w:szCs w:val="20"/>
                <w:lang w:eastAsia="pt-BR"/>
              </w:rPr>
            </w:pPr>
            <w:r w:rsidRPr="004A72F1">
              <w:rPr>
                <w:rFonts w:ascii="Times New Roman" w:eastAsia="Times New Roman" w:hAnsi="Times New Roman" w:cs="Times New Roman"/>
                <w:b/>
                <w:sz w:val="20"/>
                <w:szCs w:val="20"/>
                <w:lang w:eastAsia="pt-BR"/>
              </w:rPr>
              <w:t>Óleo diesel automotivo (S-10) especial filtrado</w:t>
            </w:r>
          </w:p>
        </w:tc>
        <w:tc>
          <w:tcPr>
            <w:tcW w:w="956" w:type="dxa"/>
            <w:vAlign w:val="center"/>
          </w:tcPr>
          <w:p w:rsidR="004A72F1" w:rsidRPr="004A72F1" w:rsidRDefault="004A72F1" w:rsidP="004A72F1">
            <w:pPr>
              <w:autoSpaceDE w:val="0"/>
              <w:autoSpaceDN w:val="0"/>
              <w:adjustRightInd w:val="0"/>
              <w:spacing w:before="120" w:after="120" w:line="240" w:lineRule="auto"/>
              <w:jc w:val="center"/>
              <w:rPr>
                <w:rFonts w:ascii="Times New Roman" w:eastAsia="Times New Roman" w:hAnsi="Times New Roman" w:cs="Times New Roman"/>
                <w:b/>
                <w:sz w:val="20"/>
                <w:szCs w:val="20"/>
                <w:lang w:eastAsia="pt-BR"/>
              </w:rPr>
            </w:pPr>
            <w:r w:rsidRPr="004A72F1">
              <w:rPr>
                <w:rFonts w:ascii="Times New Roman" w:eastAsia="Times New Roman" w:hAnsi="Times New Roman" w:cs="Times New Roman"/>
                <w:b/>
                <w:sz w:val="20"/>
                <w:szCs w:val="20"/>
                <w:lang w:eastAsia="pt-BR"/>
              </w:rPr>
              <w:t>Litro</w:t>
            </w:r>
          </w:p>
        </w:tc>
        <w:tc>
          <w:tcPr>
            <w:tcW w:w="1149" w:type="dxa"/>
            <w:vAlign w:val="center"/>
          </w:tcPr>
          <w:p w:rsidR="004A72F1" w:rsidRPr="004A72F1" w:rsidRDefault="006C2B6E" w:rsidP="004A72F1">
            <w:pPr>
              <w:autoSpaceDE w:val="0"/>
              <w:autoSpaceDN w:val="0"/>
              <w:adjustRightInd w:val="0"/>
              <w:spacing w:before="120" w:after="120" w:line="240" w:lineRule="auto"/>
              <w:jc w:val="center"/>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t>3</w:t>
            </w:r>
            <w:r w:rsidR="004A72F1" w:rsidRPr="004A72F1">
              <w:rPr>
                <w:rFonts w:ascii="Times New Roman" w:eastAsia="Times New Roman" w:hAnsi="Times New Roman" w:cs="Times New Roman"/>
                <w:b/>
                <w:sz w:val="20"/>
                <w:szCs w:val="20"/>
                <w:lang w:eastAsia="pt-BR"/>
              </w:rPr>
              <w:t>00.000</w:t>
            </w:r>
          </w:p>
        </w:tc>
        <w:tc>
          <w:tcPr>
            <w:tcW w:w="1155" w:type="dxa"/>
            <w:vAlign w:val="center"/>
          </w:tcPr>
          <w:p w:rsidR="004A72F1" w:rsidRPr="004A72F1" w:rsidRDefault="004A72F1" w:rsidP="004A72F1">
            <w:pPr>
              <w:spacing w:after="0" w:line="240" w:lineRule="auto"/>
              <w:jc w:val="center"/>
              <w:rPr>
                <w:rFonts w:ascii="Times New Roman" w:eastAsia="Times New Roman" w:hAnsi="Times New Roman" w:cs="Times New Roman"/>
                <w:b/>
                <w:color w:val="FF0000"/>
                <w:sz w:val="20"/>
                <w:szCs w:val="20"/>
                <w:lang w:eastAsia="pt-BR"/>
              </w:rPr>
            </w:pPr>
          </w:p>
        </w:tc>
        <w:tc>
          <w:tcPr>
            <w:tcW w:w="1276" w:type="dxa"/>
            <w:vAlign w:val="center"/>
          </w:tcPr>
          <w:p w:rsidR="004A72F1" w:rsidRPr="004A72F1" w:rsidRDefault="004A72F1" w:rsidP="004A72F1">
            <w:pPr>
              <w:spacing w:after="0" w:line="240" w:lineRule="auto"/>
              <w:jc w:val="center"/>
              <w:rPr>
                <w:rFonts w:ascii="Times New Roman" w:eastAsia="Times New Roman" w:hAnsi="Times New Roman" w:cs="Times New Roman"/>
                <w:b/>
                <w:sz w:val="20"/>
                <w:szCs w:val="20"/>
                <w:lang w:eastAsia="pt-BR"/>
              </w:rPr>
            </w:pPr>
          </w:p>
        </w:tc>
      </w:tr>
      <w:tr w:rsidR="004A72F1" w:rsidRPr="004A72F1" w:rsidTr="002E6210">
        <w:trPr>
          <w:trHeight w:val="234"/>
        </w:trPr>
        <w:tc>
          <w:tcPr>
            <w:tcW w:w="7939" w:type="dxa"/>
            <w:gridSpan w:val="5"/>
            <w:tcBorders>
              <w:top w:val="single" w:sz="4" w:space="0" w:color="auto"/>
              <w:left w:val="single" w:sz="4" w:space="0" w:color="auto"/>
              <w:bottom w:val="single" w:sz="4" w:space="0" w:color="auto"/>
              <w:right w:val="single" w:sz="4" w:space="0" w:color="auto"/>
            </w:tcBorders>
            <w:vAlign w:val="center"/>
          </w:tcPr>
          <w:p w:rsidR="004A72F1" w:rsidRPr="002E6210" w:rsidRDefault="004A72F1" w:rsidP="004A72F1">
            <w:pPr>
              <w:spacing w:after="0" w:line="240" w:lineRule="auto"/>
              <w:jc w:val="right"/>
              <w:rPr>
                <w:rFonts w:ascii="Times New Roman" w:eastAsia="Times New Roman" w:hAnsi="Times New Roman" w:cs="Times New Roman"/>
                <w:b/>
                <w:sz w:val="20"/>
                <w:szCs w:val="20"/>
                <w:lang w:eastAsia="pt-BR"/>
              </w:rPr>
            </w:pPr>
            <w:r w:rsidRPr="002E6210">
              <w:rPr>
                <w:rFonts w:ascii="Times New Roman" w:eastAsia="Times New Roman" w:hAnsi="Times New Roman" w:cs="Times New Roman"/>
                <w:b/>
                <w:sz w:val="20"/>
                <w:szCs w:val="20"/>
                <w:lang w:eastAsia="pt-BR"/>
              </w:rPr>
              <w:t>VALOR TOTAL DO LOTE I</w:t>
            </w:r>
          </w:p>
        </w:tc>
        <w:tc>
          <w:tcPr>
            <w:tcW w:w="1276" w:type="dxa"/>
            <w:tcBorders>
              <w:left w:val="single" w:sz="4" w:space="0" w:color="auto"/>
            </w:tcBorders>
            <w:vAlign w:val="center"/>
          </w:tcPr>
          <w:p w:rsidR="004A72F1" w:rsidRPr="004A72F1" w:rsidRDefault="004A72F1" w:rsidP="004A72F1">
            <w:pPr>
              <w:spacing w:after="0" w:line="240" w:lineRule="auto"/>
              <w:jc w:val="center"/>
              <w:rPr>
                <w:rFonts w:ascii="Times New Roman" w:eastAsia="Times New Roman" w:hAnsi="Times New Roman" w:cs="Times New Roman"/>
                <w:sz w:val="20"/>
                <w:szCs w:val="20"/>
                <w:lang w:eastAsia="pt-BR"/>
              </w:rPr>
            </w:pPr>
          </w:p>
        </w:tc>
      </w:tr>
    </w:tbl>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Valor total do Lote I - R$ ......... (...........)</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Lote II – Lubrificantes e derivados</w:t>
      </w:r>
    </w:p>
    <w:tbl>
      <w:tblPr>
        <w:tblStyle w:val="Tabelacomgrade"/>
        <w:tblpPr w:leftFromText="141" w:rightFromText="141" w:vertAnchor="text" w:horzAnchor="margin" w:tblpXSpec="center" w:tblpY="198"/>
        <w:tblW w:w="9209" w:type="dxa"/>
        <w:tblLayout w:type="fixed"/>
        <w:tblLook w:val="04A0" w:firstRow="1" w:lastRow="0" w:firstColumn="1" w:lastColumn="0" w:noHBand="0" w:noVBand="1"/>
      </w:tblPr>
      <w:tblGrid>
        <w:gridCol w:w="819"/>
        <w:gridCol w:w="3825"/>
        <w:gridCol w:w="1134"/>
        <w:gridCol w:w="1134"/>
        <w:gridCol w:w="1134"/>
        <w:gridCol w:w="1163"/>
      </w:tblGrid>
      <w:tr w:rsidR="006C2B6E" w:rsidRPr="00087DB0" w:rsidTr="00F51031">
        <w:trPr>
          <w:trHeight w:val="132"/>
        </w:trPr>
        <w:tc>
          <w:tcPr>
            <w:tcW w:w="819" w:type="dxa"/>
          </w:tcPr>
          <w:p w:rsidR="006C2B6E" w:rsidRPr="00087DB0" w:rsidRDefault="006C2B6E" w:rsidP="00F51031">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ITEM</w:t>
            </w:r>
          </w:p>
        </w:tc>
        <w:tc>
          <w:tcPr>
            <w:tcW w:w="3825" w:type="dxa"/>
          </w:tcPr>
          <w:p w:rsidR="006C2B6E" w:rsidRPr="00087DB0" w:rsidRDefault="006C2B6E" w:rsidP="00F51031">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DESCRIÇÃO</w:t>
            </w:r>
          </w:p>
        </w:tc>
        <w:tc>
          <w:tcPr>
            <w:tcW w:w="1134" w:type="dxa"/>
          </w:tcPr>
          <w:p w:rsidR="006C2B6E" w:rsidRPr="00087DB0" w:rsidRDefault="006C2B6E" w:rsidP="00F51031">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UNID.</w:t>
            </w:r>
          </w:p>
        </w:tc>
        <w:tc>
          <w:tcPr>
            <w:tcW w:w="1134" w:type="dxa"/>
          </w:tcPr>
          <w:p w:rsidR="006C2B6E" w:rsidRPr="00087DB0" w:rsidRDefault="006C2B6E" w:rsidP="00F51031">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QUANT.</w:t>
            </w:r>
          </w:p>
        </w:tc>
        <w:tc>
          <w:tcPr>
            <w:tcW w:w="1134" w:type="dxa"/>
          </w:tcPr>
          <w:p w:rsidR="006C2B6E" w:rsidRPr="00087DB0" w:rsidRDefault="006C2B6E" w:rsidP="00F51031">
            <w:pPr>
              <w:autoSpaceDE w:val="0"/>
              <w:autoSpaceDN w:val="0"/>
              <w:adjustRightInd w:val="0"/>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Preço Unit.</w:t>
            </w:r>
          </w:p>
        </w:tc>
        <w:tc>
          <w:tcPr>
            <w:tcW w:w="1163" w:type="dxa"/>
          </w:tcPr>
          <w:p w:rsidR="006C2B6E" w:rsidRPr="00087DB0" w:rsidRDefault="006C2B6E" w:rsidP="00F51031">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Valor Total</w:t>
            </w:r>
          </w:p>
        </w:tc>
      </w:tr>
      <w:tr w:rsidR="006C2B6E" w:rsidRPr="00087DB0" w:rsidTr="00F51031">
        <w:trPr>
          <w:trHeight w:val="263"/>
        </w:trPr>
        <w:tc>
          <w:tcPr>
            <w:tcW w:w="819"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1</w:t>
            </w:r>
          </w:p>
        </w:tc>
        <w:tc>
          <w:tcPr>
            <w:tcW w:w="3825" w:type="dxa"/>
            <w:vAlign w:val="center"/>
          </w:tcPr>
          <w:p w:rsidR="006C2B6E" w:rsidRPr="006C2B6E" w:rsidRDefault="006C2B6E"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 xml:space="preserve">Óleo lubrificante SAE 40 para motores a gasolina embalagem com 01 litro </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 xml:space="preserve">Litro </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400</w:t>
            </w:r>
          </w:p>
        </w:tc>
        <w:tc>
          <w:tcPr>
            <w:tcW w:w="1134" w:type="dxa"/>
            <w:vAlign w:val="center"/>
          </w:tcPr>
          <w:p w:rsidR="006C2B6E" w:rsidRPr="006C2B6E" w:rsidRDefault="006C2B6E" w:rsidP="00F51031">
            <w:pPr>
              <w:jc w:val="right"/>
              <w:rPr>
                <w:rFonts w:ascii="Times New Roman" w:hAnsi="Times New Roman" w:cs="Times New Roman"/>
                <w:b/>
                <w:bCs/>
                <w:sz w:val="19"/>
                <w:szCs w:val="19"/>
              </w:rPr>
            </w:pPr>
          </w:p>
        </w:tc>
        <w:tc>
          <w:tcPr>
            <w:tcW w:w="1163" w:type="dxa"/>
            <w:vAlign w:val="center"/>
          </w:tcPr>
          <w:p w:rsidR="006C2B6E" w:rsidRPr="006C2B6E" w:rsidRDefault="006C2B6E" w:rsidP="00F51031">
            <w:pPr>
              <w:jc w:val="right"/>
              <w:rPr>
                <w:rFonts w:ascii="Times New Roman" w:hAnsi="Times New Roman" w:cs="Times New Roman"/>
                <w:b/>
                <w:bCs/>
                <w:color w:val="000000"/>
                <w:sz w:val="19"/>
                <w:szCs w:val="19"/>
              </w:rPr>
            </w:pPr>
          </w:p>
        </w:tc>
      </w:tr>
      <w:tr w:rsidR="006C2B6E" w:rsidRPr="00087DB0" w:rsidTr="00F51031">
        <w:trPr>
          <w:trHeight w:val="249"/>
        </w:trPr>
        <w:tc>
          <w:tcPr>
            <w:tcW w:w="819"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2</w:t>
            </w:r>
          </w:p>
        </w:tc>
        <w:tc>
          <w:tcPr>
            <w:tcW w:w="3825" w:type="dxa"/>
            <w:vAlign w:val="center"/>
          </w:tcPr>
          <w:p w:rsidR="006C2B6E" w:rsidRPr="006C2B6E" w:rsidRDefault="006C2B6E"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lubrificante SAE 40 para motores a diesel embalagem balde com 20 litros</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100</w:t>
            </w:r>
          </w:p>
        </w:tc>
        <w:tc>
          <w:tcPr>
            <w:tcW w:w="1134" w:type="dxa"/>
            <w:vAlign w:val="center"/>
          </w:tcPr>
          <w:p w:rsidR="006C2B6E" w:rsidRPr="006C2B6E" w:rsidRDefault="006C2B6E" w:rsidP="00F51031">
            <w:pPr>
              <w:jc w:val="right"/>
              <w:rPr>
                <w:rFonts w:ascii="Times New Roman" w:hAnsi="Times New Roman" w:cs="Times New Roman"/>
                <w:b/>
                <w:bCs/>
                <w:sz w:val="19"/>
                <w:szCs w:val="19"/>
              </w:rPr>
            </w:pPr>
          </w:p>
        </w:tc>
        <w:tc>
          <w:tcPr>
            <w:tcW w:w="1163" w:type="dxa"/>
            <w:vAlign w:val="center"/>
          </w:tcPr>
          <w:p w:rsidR="006C2B6E" w:rsidRPr="006C2B6E" w:rsidRDefault="006C2B6E" w:rsidP="00F51031">
            <w:pPr>
              <w:jc w:val="right"/>
              <w:rPr>
                <w:rFonts w:ascii="Times New Roman" w:hAnsi="Times New Roman" w:cs="Times New Roman"/>
                <w:b/>
                <w:bCs/>
                <w:color w:val="000000"/>
                <w:sz w:val="19"/>
                <w:szCs w:val="19"/>
              </w:rPr>
            </w:pPr>
          </w:p>
        </w:tc>
      </w:tr>
      <w:tr w:rsidR="006C2B6E" w:rsidRPr="00087DB0" w:rsidTr="00F51031">
        <w:trPr>
          <w:trHeight w:val="249"/>
        </w:trPr>
        <w:tc>
          <w:tcPr>
            <w:tcW w:w="819"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3</w:t>
            </w:r>
          </w:p>
        </w:tc>
        <w:tc>
          <w:tcPr>
            <w:tcW w:w="3825" w:type="dxa"/>
            <w:vAlign w:val="center"/>
          </w:tcPr>
          <w:p w:rsidR="006C2B6E" w:rsidRPr="006C2B6E" w:rsidRDefault="006C2B6E"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Fluido de freio sintético Dote 03, embalagem com 500 ml</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Und</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60</w:t>
            </w:r>
          </w:p>
        </w:tc>
        <w:tc>
          <w:tcPr>
            <w:tcW w:w="1134" w:type="dxa"/>
            <w:vAlign w:val="center"/>
          </w:tcPr>
          <w:p w:rsidR="006C2B6E" w:rsidRPr="006C2B6E" w:rsidRDefault="006C2B6E" w:rsidP="00F51031">
            <w:pPr>
              <w:jc w:val="right"/>
              <w:rPr>
                <w:rFonts w:ascii="Times New Roman" w:hAnsi="Times New Roman" w:cs="Times New Roman"/>
                <w:b/>
                <w:bCs/>
                <w:sz w:val="19"/>
                <w:szCs w:val="19"/>
              </w:rPr>
            </w:pPr>
          </w:p>
        </w:tc>
        <w:tc>
          <w:tcPr>
            <w:tcW w:w="1163" w:type="dxa"/>
            <w:vAlign w:val="center"/>
          </w:tcPr>
          <w:p w:rsidR="006C2B6E" w:rsidRPr="006C2B6E" w:rsidRDefault="006C2B6E" w:rsidP="00F51031">
            <w:pPr>
              <w:jc w:val="right"/>
              <w:rPr>
                <w:rFonts w:ascii="Times New Roman" w:hAnsi="Times New Roman" w:cs="Times New Roman"/>
                <w:b/>
                <w:bCs/>
                <w:color w:val="000000"/>
                <w:sz w:val="19"/>
                <w:szCs w:val="19"/>
              </w:rPr>
            </w:pPr>
          </w:p>
        </w:tc>
      </w:tr>
      <w:tr w:rsidR="006C2B6E" w:rsidRPr="00087DB0" w:rsidTr="00F51031">
        <w:trPr>
          <w:trHeight w:val="249"/>
        </w:trPr>
        <w:tc>
          <w:tcPr>
            <w:tcW w:w="819"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‘4</w:t>
            </w:r>
          </w:p>
        </w:tc>
        <w:tc>
          <w:tcPr>
            <w:tcW w:w="3825" w:type="dxa"/>
            <w:vAlign w:val="center"/>
          </w:tcPr>
          <w:p w:rsidR="006C2B6E" w:rsidRPr="006C2B6E" w:rsidRDefault="006C2B6E"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Fluído para transmissão automática ATF, embalagem com 01 litro</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Litro</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60</w:t>
            </w:r>
          </w:p>
        </w:tc>
        <w:tc>
          <w:tcPr>
            <w:tcW w:w="1134" w:type="dxa"/>
            <w:vAlign w:val="center"/>
          </w:tcPr>
          <w:p w:rsidR="006C2B6E" w:rsidRPr="006C2B6E" w:rsidRDefault="006C2B6E" w:rsidP="00F51031">
            <w:pPr>
              <w:jc w:val="right"/>
              <w:rPr>
                <w:rFonts w:ascii="Times New Roman" w:hAnsi="Times New Roman" w:cs="Times New Roman"/>
                <w:b/>
                <w:bCs/>
                <w:sz w:val="19"/>
                <w:szCs w:val="19"/>
              </w:rPr>
            </w:pPr>
          </w:p>
        </w:tc>
        <w:tc>
          <w:tcPr>
            <w:tcW w:w="1163" w:type="dxa"/>
            <w:vAlign w:val="center"/>
          </w:tcPr>
          <w:p w:rsidR="006C2B6E" w:rsidRPr="006C2B6E" w:rsidRDefault="006C2B6E" w:rsidP="00F51031">
            <w:pPr>
              <w:jc w:val="right"/>
              <w:rPr>
                <w:rFonts w:ascii="Times New Roman" w:hAnsi="Times New Roman" w:cs="Times New Roman"/>
                <w:b/>
                <w:bCs/>
                <w:color w:val="000000"/>
                <w:sz w:val="19"/>
                <w:szCs w:val="19"/>
              </w:rPr>
            </w:pPr>
          </w:p>
        </w:tc>
      </w:tr>
      <w:tr w:rsidR="006C2B6E" w:rsidRPr="00087DB0" w:rsidTr="00F51031">
        <w:trPr>
          <w:trHeight w:val="249"/>
        </w:trPr>
        <w:tc>
          <w:tcPr>
            <w:tcW w:w="819"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5</w:t>
            </w:r>
          </w:p>
        </w:tc>
        <w:tc>
          <w:tcPr>
            <w:tcW w:w="3825" w:type="dxa"/>
            <w:vAlign w:val="center"/>
          </w:tcPr>
          <w:p w:rsidR="006C2B6E" w:rsidRPr="006C2B6E" w:rsidRDefault="006C2B6E"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Fluído para transmissão automática ATF, embalagem balde com 20 litros</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20</w:t>
            </w:r>
          </w:p>
        </w:tc>
        <w:tc>
          <w:tcPr>
            <w:tcW w:w="1134" w:type="dxa"/>
            <w:vAlign w:val="center"/>
          </w:tcPr>
          <w:p w:rsidR="006C2B6E" w:rsidRPr="006C2B6E" w:rsidRDefault="006C2B6E" w:rsidP="00F51031">
            <w:pPr>
              <w:jc w:val="right"/>
              <w:rPr>
                <w:rFonts w:ascii="Times New Roman" w:hAnsi="Times New Roman" w:cs="Times New Roman"/>
                <w:b/>
                <w:bCs/>
                <w:sz w:val="19"/>
                <w:szCs w:val="19"/>
              </w:rPr>
            </w:pPr>
          </w:p>
        </w:tc>
        <w:tc>
          <w:tcPr>
            <w:tcW w:w="1163" w:type="dxa"/>
            <w:vAlign w:val="center"/>
          </w:tcPr>
          <w:p w:rsidR="006C2B6E" w:rsidRPr="006C2B6E" w:rsidRDefault="006C2B6E" w:rsidP="00F51031">
            <w:pPr>
              <w:jc w:val="right"/>
              <w:rPr>
                <w:rFonts w:ascii="Times New Roman" w:hAnsi="Times New Roman" w:cs="Times New Roman"/>
                <w:b/>
                <w:bCs/>
                <w:color w:val="000000"/>
                <w:sz w:val="19"/>
                <w:szCs w:val="19"/>
              </w:rPr>
            </w:pPr>
          </w:p>
        </w:tc>
      </w:tr>
      <w:tr w:rsidR="006C2B6E" w:rsidRPr="00087DB0" w:rsidTr="00F51031">
        <w:trPr>
          <w:trHeight w:val="249"/>
        </w:trPr>
        <w:tc>
          <w:tcPr>
            <w:tcW w:w="819"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6</w:t>
            </w:r>
          </w:p>
        </w:tc>
        <w:tc>
          <w:tcPr>
            <w:tcW w:w="3825" w:type="dxa"/>
            <w:vAlign w:val="center"/>
          </w:tcPr>
          <w:p w:rsidR="006C2B6E" w:rsidRPr="006C2B6E" w:rsidRDefault="006C2B6E"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para transmissão mecânica SAE 140, embalagem balde 20 litros</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60</w:t>
            </w:r>
          </w:p>
        </w:tc>
        <w:tc>
          <w:tcPr>
            <w:tcW w:w="1134" w:type="dxa"/>
            <w:vAlign w:val="center"/>
          </w:tcPr>
          <w:p w:rsidR="006C2B6E" w:rsidRPr="006C2B6E" w:rsidRDefault="006C2B6E" w:rsidP="00F51031">
            <w:pPr>
              <w:jc w:val="right"/>
              <w:rPr>
                <w:rFonts w:ascii="Times New Roman" w:hAnsi="Times New Roman" w:cs="Times New Roman"/>
                <w:b/>
                <w:bCs/>
                <w:sz w:val="19"/>
                <w:szCs w:val="19"/>
              </w:rPr>
            </w:pPr>
          </w:p>
        </w:tc>
        <w:tc>
          <w:tcPr>
            <w:tcW w:w="1163" w:type="dxa"/>
            <w:vAlign w:val="center"/>
          </w:tcPr>
          <w:p w:rsidR="006C2B6E" w:rsidRPr="006C2B6E" w:rsidRDefault="006C2B6E" w:rsidP="00F51031">
            <w:pPr>
              <w:jc w:val="right"/>
              <w:rPr>
                <w:rFonts w:ascii="Times New Roman" w:hAnsi="Times New Roman" w:cs="Times New Roman"/>
                <w:b/>
                <w:bCs/>
                <w:color w:val="000000"/>
                <w:sz w:val="19"/>
                <w:szCs w:val="19"/>
              </w:rPr>
            </w:pPr>
          </w:p>
        </w:tc>
      </w:tr>
      <w:tr w:rsidR="006C2B6E" w:rsidRPr="00087DB0" w:rsidTr="00F51031">
        <w:trPr>
          <w:trHeight w:val="263"/>
        </w:trPr>
        <w:tc>
          <w:tcPr>
            <w:tcW w:w="819"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7</w:t>
            </w:r>
          </w:p>
        </w:tc>
        <w:tc>
          <w:tcPr>
            <w:tcW w:w="3825" w:type="dxa"/>
            <w:vAlign w:val="center"/>
          </w:tcPr>
          <w:p w:rsidR="006C2B6E" w:rsidRPr="006C2B6E" w:rsidRDefault="006C2B6E"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lubrificante para motores a diesel de alta potência, superalimentados, que operam em condições severas SAE 40, embalagem balde com 20 litros</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70</w:t>
            </w:r>
          </w:p>
        </w:tc>
        <w:tc>
          <w:tcPr>
            <w:tcW w:w="1134" w:type="dxa"/>
            <w:vAlign w:val="center"/>
          </w:tcPr>
          <w:p w:rsidR="006C2B6E" w:rsidRPr="006C2B6E" w:rsidRDefault="006C2B6E" w:rsidP="00F51031">
            <w:pPr>
              <w:jc w:val="right"/>
              <w:rPr>
                <w:rFonts w:ascii="Times New Roman" w:hAnsi="Times New Roman" w:cs="Times New Roman"/>
                <w:b/>
                <w:bCs/>
                <w:sz w:val="19"/>
                <w:szCs w:val="19"/>
              </w:rPr>
            </w:pPr>
          </w:p>
        </w:tc>
        <w:tc>
          <w:tcPr>
            <w:tcW w:w="1163" w:type="dxa"/>
            <w:vAlign w:val="center"/>
          </w:tcPr>
          <w:p w:rsidR="006C2B6E" w:rsidRPr="006C2B6E" w:rsidRDefault="006C2B6E" w:rsidP="00F51031">
            <w:pPr>
              <w:jc w:val="right"/>
              <w:rPr>
                <w:rFonts w:ascii="Times New Roman" w:hAnsi="Times New Roman" w:cs="Times New Roman"/>
                <w:b/>
                <w:bCs/>
                <w:color w:val="000000"/>
                <w:sz w:val="19"/>
                <w:szCs w:val="19"/>
              </w:rPr>
            </w:pPr>
          </w:p>
        </w:tc>
      </w:tr>
      <w:tr w:rsidR="006C2B6E" w:rsidRPr="00087DB0" w:rsidTr="00F51031">
        <w:trPr>
          <w:trHeight w:val="263"/>
        </w:trPr>
        <w:tc>
          <w:tcPr>
            <w:tcW w:w="819"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lastRenderedPageBreak/>
              <w:t>8</w:t>
            </w:r>
          </w:p>
        </w:tc>
        <w:tc>
          <w:tcPr>
            <w:tcW w:w="3825" w:type="dxa"/>
            <w:vAlign w:val="center"/>
          </w:tcPr>
          <w:p w:rsidR="006C2B6E" w:rsidRPr="006C2B6E" w:rsidRDefault="006C2B6E"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lubrificante para motores a gasolina de alta potência, superalimentados, que operam com condições severas, embalagem com 01 litro</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Litro</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180</w:t>
            </w:r>
          </w:p>
        </w:tc>
        <w:tc>
          <w:tcPr>
            <w:tcW w:w="1134" w:type="dxa"/>
            <w:vAlign w:val="center"/>
          </w:tcPr>
          <w:p w:rsidR="006C2B6E" w:rsidRPr="006C2B6E" w:rsidRDefault="006C2B6E" w:rsidP="00F51031">
            <w:pPr>
              <w:jc w:val="right"/>
              <w:rPr>
                <w:rFonts w:ascii="Times New Roman" w:hAnsi="Times New Roman" w:cs="Times New Roman"/>
                <w:b/>
                <w:bCs/>
                <w:sz w:val="19"/>
                <w:szCs w:val="19"/>
              </w:rPr>
            </w:pPr>
          </w:p>
        </w:tc>
        <w:tc>
          <w:tcPr>
            <w:tcW w:w="1163" w:type="dxa"/>
            <w:vAlign w:val="center"/>
          </w:tcPr>
          <w:p w:rsidR="006C2B6E" w:rsidRPr="006C2B6E" w:rsidRDefault="006C2B6E" w:rsidP="00F51031">
            <w:pPr>
              <w:jc w:val="right"/>
              <w:rPr>
                <w:rFonts w:ascii="Times New Roman" w:hAnsi="Times New Roman" w:cs="Times New Roman"/>
                <w:b/>
                <w:bCs/>
                <w:color w:val="000000"/>
                <w:sz w:val="19"/>
                <w:szCs w:val="19"/>
              </w:rPr>
            </w:pPr>
          </w:p>
        </w:tc>
      </w:tr>
      <w:tr w:rsidR="006C2B6E" w:rsidRPr="00087DB0" w:rsidTr="00F51031">
        <w:trPr>
          <w:trHeight w:val="263"/>
        </w:trPr>
        <w:tc>
          <w:tcPr>
            <w:tcW w:w="819"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9</w:t>
            </w:r>
          </w:p>
        </w:tc>
        <w:tc>
          <w:tcPr>
            <w:tcW w:w="3825" w:type="dxa"/>
            <w:vAlign w:val="center"/>
          </w:tcPr>
          <w:p w:rsidR="006C2B6E" w:rsidRPr="006C2B6E" w:rsidRDefault="006C2B6E"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Graxa de uso automotivo, embalagem balde com 20 kg</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40</w:t>
            </w:r>
          </w:p>
        </w:tc>
        <w:tc>
          <w:tcPr>
            <w:tcW w:w="1134" w:type="dxa"/>
            <w:vAlign w:val="center"/>
          </w:tcPr>
          <w:p w:rsidR="006C2B6E" w:rsidRPr="006C2B6E" w:rsidRDefault="006C2B6E" w:rsidP="00F51031">
            <w:pPr>
              <w:jc w:val="right"/>
              <w:rPr>
                <w:rFonts w:ascii="Times New Roman" w:hAnsi="Times New Roman" w:cs="Times New Roman"/>
                <w:b/>
                <w:bCs/>
                <w:sz w:val="19"/>
                <w:szCs w:val="19"/>
              </w:rPr>
            </w:pPr>
          </w:p>
        </w:tc>
        <w:tc>
          <w:tcPr>
            <w:tcW w:w="1163" w:type="dxa"/>
            <w:vAlign w:val="center"/>
          </w:tcPr>
          <w:p w:rsidR="006C2B6E" w:rsidRPr="006C2B6E" w:rsidRDefault="006C2B6E" w:rsidP="00F51031">
            <w:pPr>
              <w:jc w:val="right"/>
              <w:rPr>
                <w:rFonts w:ascii="Times New Roman" w:hAnsi="Times New Roman" w:cs="Times New Roman"/>
                <w:b/>
                <w:bCs/>
                <w:color w:val="000000"/>
                <w:sz w:val="19"/>
                <w:szCs w:val="19"/>
              </w:rPr>
            </w:pPr>
          </w:p>
        </w:tc>
      </w:tr>
      <w:tr w:rsidR="006C2B6E" w:rsidRPr="00087DB0" w:rsidTr="00F51031">
        <w:trPr>
          <w:trHeight w:val="263"/>
        </w:trPr>
        <w:tc>
          <w:tcPr>
            <w:tcW w:w="819"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10</w:t>
            </w:r>
          </w:p>
        </w:tc>
        <w:tc>
          <w:tcPr>
            <w:tcW w:w="3825" w:type="dxa"/>
            <w:vAlign w:val="center"/>
          </w:tcPr>
          <w:p w:rsidR="006C2B6E" w:rsidRPr="006C2B6E" w:rsidRDefault="006C2B6E"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para Sistema Hidráulico viscosidade 68, embalagem balde com 20 litros</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6C2B6E" w:rsidRPr="006C2B6E" w:rsidRDefault="006C2B6E"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40</w:t>
            </w:r>
          </w:p>
        </w:tc>
        <w:tc>
          <w:tcPr>
            <w:tcW w:w="1134" w:type="dxa"/>
            <w:vAlign w:val="center"/>
          </w:tcPr>
          <w:p w:rsidR="006C2B6E" w:rsidRPr="006C2B6E" w:rsidRDefault="006C2B6E" w:rsidP="00F51031">
            <w:pPr>
              <w:jc w:val="right"/>
              <w:rPr>
                <w:rFonts w:ascii="Times New Roman" w:hAnsi="Times New Roman" w:cs="Times New Roman"/>
                <w:b/>
                <w:bCs/>
                <w:sz w:val="19"/>
                <w:szCs w:val="19"/>
              </w:rPr>
            </w:pPr>
          </w:p>
        </w:tc>
        <w:tc>
          <w:tcPr>
            <w:tcW w:w="1163" w:type="dxa"/>
            <w:vAlign w:val="center"/>
          </w:tcPr>
          <w:p w:rsidR="006C2B6E" w:rsidRPr="006C2B6E" w:rsidRDefault="006C2B6E" w:rsidP="00F51031">
            <w:pPr>
              <w:jc w:val="right"/>
              <w:rPr>
                <w:rFonts w:ascii="Times New Roman" w:hAnsi="Times New Roman" w:cs="Times New Roman"/>
                <w:b/>
                <w:bCs/>
                <w:color w:val="000000"/>
                <w:sz w:val="19"/>
                <w:szCs w:val="19"/>
              </w:rPr>
            </w:pPr>
          </w:p>
        </w:tc>
      </w:tr>
      <w:tr w:rsidR="006C2B6E" w:rsidRPr="00087DB0" w:rsidTr="00F51031">
        <w:trPr>
          <w:trHeight w:val="287"/>
        </w:trPr>
        <w:tc>
          <w:tcPr>
            <w:tcW w:w="8046" w:type="dxa"/>
            <w:gridSpan w:val="5"/>
            <w:vAlign w:val="center"/>
          </w:tcPr>
          <w:p w:rsidR="006C2B6E" w:rsidRPr="00087DB0" w:rsidRDefault="002E6210" w:rsidP="00F51031">
            <w:pPr>
              <w:jc w:val="right"/>
              <w:rPr>
                <w:rFonts w:ascii="Times New Roman" w:eastAsia="Times New Roman" w:hAnsi="Times New Roman" w:cs="Times New Roman"/>
                <w:b/>
                <w:sz w:val="19"/>
                <w:szCs w:val="19"/>
                <w:lang w:eastAsia="pt-BR"/>
              </w:rPr>
            </w:pPr>
            <w:r w:rsidRPr="002E6210">
              <w:rPr>
                <w:rFonts w:ascii="Times New Roman" w:eastAsia="Times New Roman" w:hAnsi="Times New Roman" w:cs="Times New Roman"/>
                <w:b/>
                <w:sz w:val="20"/>
                <w:szCs w:val="20"/>
                <w:lang w:eastAsia="pt-BR"/>
              </w:rPr>
              <w:t>VALOR TOTAL DO LOTE I</w:t>
            </w:r>
            <w:r>
              <w:rPr>
                <w:rFonts w:ascii="Times New Roman" w:eastAsia="Times New Roman" w:hAnsi="Times New Roman" w:cs="Times New Roman"/>
                <w:b/>
                <w:sz w:val="20"/>
                <w:szCs w:val="20"/>
                <w:lang w:eastAsia="pt-BR"/>
              </w:rPr>
              <w:t>I</w:t>
            </w:r>
          </w:p>
        </w:tc>
        <w:tc>
          <w:tcPr>
            <w:tcW w:w="1163" w:type="dxa"/>
            <w:vAlign w:val="center"/>
          </w:tcPr>
          <w:p w:rsidR="006C2B6E" w:rsidRPr="00087DB0" w:rsidRDefault="006C2B6E" w:rsidP="00F51031">
            <w:pPr>
              <w:jc w:val="right"/>
              <w:rPr>
                <w:rFonts w:ascii="Times New Roman" w:hAnsi="Times New Roman" w:cs="Times New Roman"/>
                <w:b/>
                <w:color w:val="000000"/>
                <w:sz w:val="19"/>
                <w:szCs w:val="19"/>
              </w:rPr>
            </w:pPr>
          </w:p>
        </w:tc>
      </w:tr>
    </w:tbl>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p>
    <w:p w:rsidR="002E6210" w:rsidRDefault="002E6210" w:rsidP="004A72F1">
      <w:pPr>
        <w:spacing w:after="0" w:line="240" w:lineRule="auto"/>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Valor total do Lote II - R$ ......... (............)</w:t>
      </w: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rPr>
          <w:rFonts w:ascii="Times New Roman" w:eastAsia="Times New Roman" w:hAnsi="Times New Roman" w:cs="Times New Roman"/>
          <w:lang w:eastAsia="pt-BR"/>
        </w:rPr>
      </w:pPr>
      <w:r w:rsidRPr="004A72F1">
        <w:rPr>
          <w:rFonts w:ascii="Times New Roman" w:eastAsia="Times New Roman" w:hAnsi="Times New Roman" w:cs="Times New Roman"/>
          <w:lang w:eastAsia="pt-BR"/>
        </w:rPr>
        <w:t>Valor total da Proposta: R$ ........ (.......)</w:t>
      </w:r>
    </w:p>
    <w:p w:rsidR="004A72F1" w:rsidRPr="004A72F1" w:rsidRDefault="004A72F1" w:rsidP="004A72F1">
      <w:pPr>
        <w:spacing w:after="0" w:line="240" w:lineRule="auto"/>
        <w:rPr>
          <w:rFonts w:ascii="Times New Roman" w:eastAsia="Times New Roman" w:hAnsi="Times New Roman" w:cs="Times New Roman"/>
          <w:lang w:eastAsia="pt-BR"/>
        </w:rPr>
      </w:pPr>
    </w:p>
    <w:p w:rsidR="004A72F1" w:rsidRPr="004A72F1" w:rsidRDefault="004A72F1" w:rsidP="004A72F1">
      <w:pPr>
        <w:spacing w:after="0" w:line="240" w:lineRule="auto"/>
        <w:rPr>
          <w:rFonts w:ascii="Times New Roman" w:eastAsia="Times New Roman" w:hAnsi="Times New Roman" w:cs="Times New Roman"/>
          <w:lang w:eastAsia="pt-BR"/>
        </w:rPr>
      </w:pPr>
      <w:r w:rsidRPr="004A72F1">
        <w:rPr>
          <w:rFonts w:ascii="Times New Roman" w:eastAsia="Times New Roman" w:hAnsi="Times New Roman" w:cs="Times New Roman"/>
          <w:lang w:eastAsia="pt-BR"/>
        </w:rPr>
        <w:t>Validade da proposta: 60 (sessenta) dias</w:t>
      </w:r>
    </w:p>
    <w:p w:rsidR="004A72F1" w:rsidRPr="004A72F1" w:rsidRDefault="004A72F1" w:rsidP="004A72F1">
      <w:pPr>
        <w:spacing w:after="0" w:line="240" w:lineRule="auto"/>
        <w:rPr>
          <w:rFonts w:ascii="Times New Roman" w:eastAsia="Times New Roman" w:hAnsi="Times New Roman" w:cs="Times New Roman"/>
          <w:lang w:eastAsia="pt-BR"/>
        </w:rPr>
      </w:pPr>
      <w:r w:rsidRPr="004A72F1">
        <w:rPr>
          <w:rFonts w:ascii="Times New Roman" w:eastAsia="Times New Roman" w:hAnsi="Times New Roman" w:cs="Times New Roman"/>
          <w:lang w:eastAsia="pt-BR"/>
        </w:rPr>
        <w:t>Inicio de fornecimento: Imediato</w:t>
      </w:r>
    </w:p>
    <w:p w:rsidR="004A72F1" w:rsidRPr="004A72F1" w:rsidRDefault="004A72F1" w:rsidP="004A72F1">
      <w:pPr>
        <w:spacing w:after="0" w:line="240" w:lineRule="auto"/>
        <w:rPr>
          <w:rFonts w:ascii="Times New Roman" w:eastAsia="Times New Roman" w:hAnsi="Times New Roman" w:cs="Times New Roman"/>
          <w:lang w:eastAsia="pt-BR"/>
        </w:rPr>
      </w:pPr>
      <w:r w:rsidRPr="004A72F1">
        <w:rPr>
          <w:rFonts w:ascii="Times New Roman" w:eastAsia="Times New Roman" w:hAnsi="Times New Roman" w:cs="Times New Roman"/>
          <w:lang w:eastAsia="pt-BR"/>
        </w:rPr>
        <w:t>Condições de pagamento: Conforme Edital</w:t>
      </w:r>
    </w:p>
    <w:p w:rsidR="004A72F1" w:rsidRPr="004A72F1" w:rsidRDefault="004A72F1" w:rsidP="004A72F1">
      <w:pPr>
        <w:spacing w:after="0" w:line="240" w:lineRule="auto"/>
        <w:rPr>
          <w:rFonts w:ascii="Times New Roman" w:eastAsia="Times New Roman" w:hAnsi="Times New Roman" w:cs="Times New Roman"/>
          <w:lang w:eastAsia="pt-BR"/>
        </w:rPr>
      </w:pPr>
    </w:p>
    <w:p w:rsidR="004A72F1" w:rsidRDefault="004A72F1" w:rsidP="004A72F1">
      <w:pPr>
        <w:spacing w:after="0" w:line="240" w:lineRule="auto"/>
        <w:rPr>
          <w:rFonts w:ascii="Times New Roman" w:eastAsia="Times New Roman" w:hAnsi="Times New Roman" w:cs="Times New Roman"/>
          <w:lang w:eastAsia="pt-BR"/>
        </w:rPr>
      </w:pPr>
    </w:p>
    <w:p w:rsidR="00087DB0" w:rsidRDefault="00087DB0" w:rsidP="004A72F1">
      <w:pPr>
        <w:spacing w:after="0" w:line="240" w:lineRule="auto"/>
        <w:rPr>
          <w:rFonts w:ascii="Times New Roman" w:eastAsia="Times New Roman" w:hAnsi="Times New Roman" w:cs="Times New Roman"/>
          <w:lang w:eastAsia="pt-BR"/>
        </w:rPr>
      </w:pPr>
    </w:p>
    <w:p w:rsidR="00087DB0" w:rsidRPr="004A72F1" w:rsidRDefault="00087DB0" w:rsidP="004A72F1">
      <w:pPr>
        <w:spacing w:after="0" w:line="240" w:lineRule="auto"/>
        <w:rPr>
          <w:rFonts w:ascii="Times New Roman" w:eastAsia="Times New Roman" w:hAnsi="Times New Roman" w:cs="Times New Roman"/>
          <w:lang w:eastAsia="pt-BR"/>
        </w:rPr>
      </w:pPr>
    </w:p>
    <w:p w:rsidR="00087DB0" w:rsidRDefault="004A72F1" w:rsidP="00087DB0">
      <w:pPr>
        <w:spacing w:after="0" w:line="240" w:lineRule="auto"/>
        <w:jc w:val="center"/>
        <w:rPr>
          <w:rFonts w:ascii="Times New Roman" w:eastAsia="Times New Roman" w:hAnsi="Times New Roman" w:cs="Times New Roman"/>
          <w:lang w:eastAsia="pt-BR"/>
        </w:rPr>
      </w:pPr>
      <w:proofErr w:type="gramStart"/>
      <w:r w:rsidRPr="004A72F1">
        <w:rPr>
          <w:rFonts w:ascii="Times New Roman" w:eastAsia="Times New Roman" w:hAnsi="Times New Roman" w:cs="Times New Roman"/>
          <w:lang w:eastAsia="pt-BR"/>
        </w:rPr>
        <w:t xml:space="preserve">Local, </w:t>
      </w:r>
      <w:r w:rsidR="00087DB0">
        <w:rPr>
          <w:rFonts w:ascii="Times New Roman" w:eastAsia="Times New Roman" w:hAnsi="Times New Roman" w:cs="Times New Roman"/>
          <w:lang w:eastAsia="pt-BR"/>
        </w:rPr>
        <w:t>....</w:t>
      </w:r>
      <w:proofErr w:type="gramEnd"/>
      <w:r w:rsidR="00087DB0">
        <w:rPr>
          <w:rFonts w:ascii="Times New Roman" w:eastAsia="Times New Roman" w:hAnsi="Times New Roman" w:cs="Times New Roman"/>
          <w:lang w:eastAsia="pt-BR"/>
        </w:rPr>
        <w:t xml:space="preserve">. </w:t>
      </w:r>
      <w:proofErr w:type="gramStart"/>
      <w:r w:rsidR="00087DB0">
        <w:rPr>
          <w:rFonts w:ascii="Times New Roman" w:eastAsia="Times New Roman" w:hAnsi="Times New Roman" w:cs="Times New Roman"/>
          <w:lang w:eastAsia="pt-BR"/>
        </w:rPr>
        <w:t>de</w:t>
      </w:r>
      <w:proofErr w:type="gramEnd"/>
      <w:r w:rsidR="00087DB0">
        <w:rPr>
          <w:rFonts w:ascii="Times New Roman" w:eastAsia="Times New Roman" w:hAnsi="Times New Roman" w:cs="Times New Roman"/>
          <w:lang w:eastAsia="pt-BR"/>
        </w:rPr>
        <w:t xml:space="preserve"> janeiro de 2020.</w:t>
      </w:r>
    </w:p>
    <w:p w:rsidR="00087DB0" w:rsidRDefault="00087DB0" w:rsidP="00087DB0">
      <w:pPr>
        <w:spacing w:after="0" w:line="240" w:lineRule="auto"/>
        <w:jc w:val="center"/>
        <w:rPr>
          <w:rFonts w:ascii="Times New Roman" w:eastAsia="Times New Roman" w:hAnsi="Times New Roman" w:cs="Times New Roman"/>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r>
        <w:rPr>
          <w:rFonts w:ascii="Times New Roman" w:eastAsia="Times New Roman" w:hAnsi="Times New Roman" w:cs="Times New Roman"/>
          <w:lang w:eastAsia="pt-BR"/>
        </w:rPr>
        <w:t>_______________________________</w:t>
      </w:r>
    </w:p>
    <w:p w:rsidR="004A72F1" w:rsidRPr="004A72F1" w:rsidRDefault="004A72F1" w:rsidP="00087DB0">
      <w:pPr>
        <w:spacing w:after="0" w:line="240" w:lineRule="auto"/>
        <w:jc w:val="center"/>
        <w:rPr>
          <w:rFonts w:ascii="Times New Roman" w:eastAsia="Times New Roman" w:hAnsi="Times New Roman" w:cs="Times New Roman"/>
          <w:lang w:eastAsia="pt-BR"/>
        </w:rPr>
      </w:pPr>
      <w:proofErr w:type="gramStart"/>
      <w:r w:rsidRPr="004A72F1">
        <w:rPr>
          <w:rFonts w:ascii="Times New Roman" w:eastAsia="Times New Roman" w:hAnsi="Times New Roman" w:cs="Times New Roman"/>
          <w:lang w:eastAsia="pt-BR"/>
        </w:rPr>
        <w:t>carimbo</w:t>
      </w:r>
      <w:proofErr w:type="gramEnd"/>
      <w:r w:rsidRPr="004A72F1">
        <w:rPr>
          <w:rFonts w:ascii="Times New Roman" w:eastAsia="Times New Roman" w:hAnsi="Times New Roman" w:cs="Times New Roman"/>
          <w:lang w:eastAsia="pt-BR"/>
        </w:rPr>
        <w:t xml:space="preserve"> e assinatura da empresa</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56069D" w:rsidRDefault="0056069D" w:rsidP="00AE1BE2">
      <w:pPr>
        <w:spacing w:after="0" w:line="240" w:lineRule="auto"/>
        <w:rPr>
          <w:rFonts w:ascii="Times New Roman" w:eastAsia="Times New Roman" w:hAnsi="Times New Roman" w:cs="Times New Roman"/>
          <w:b/>
          <w:bCs/>
          <w:sz w:val="20"/>
          <w:szCs w:val="20"/>
          <w:lang w:eastAsia="pt-BR"/>
        </w:rPr>
      </w:pPr>
    </w:p>
    <w:p w:rsidR="006C2B6E" w:rsidRDefault="006C2B6E" w:rsidP="00AE1BE2">
      <w:pPr>
        <w:spacing w:after="0" w:line="240" w:lineRule="auto"/>
        <w:rPr>
          <w:rFonts w:ascii="Times New Roman" w:eastAsia="Times New Roman" w:hAnsi="Times New Roman" w:cs="Times New Roman"/>
          <w:b/>
          <w:bCs/>
          <w:sz w:val="20"/>
          <w:szCs w:val="20"/>
          <w:lang w:eastAsia="pt-BR"/>
        </w:rPr>
      </w:pPr>
    </w:p>
    <w:p w:rsidR="006C2B6E" w:rsidRDefault="006C2B6E" w:rsidP="00AE1BE2">
      <w:pPr>
        <w:spacing w:after="0" w:line="240" w:lineRule="auto"/>
        <w:rPr>
          <w:rFonts w:ascii="Times New Roman" w:eastAsia="Times New Roman" w:hAnsi="Times New Roman" w:cs="Times New Roman"/>
          <w:b/>
          <w:bCs/>
          <w:sz w:val="20"/>
          <w:szCs w:val="20"/>
          <w:lang w:eastAsia="pt-BR"/>
        </w:rPr>
      </w:pPr>
    </w:p>
    <w:p w:rsidR="006C2B6E" w:rsidRDefault="006C2B6E" w:rsidP="00AE1BE2">
      <w:pPr>
        <w:spacing w:after="0" w:line="240" w:lineRule="auto"/>
        <w:rPr>
          <w:rFonts w:ascii="Times New Roman" w:eastAsia="Times New Roman" w:hAnsi="Times New Roman" w:cs="Times New Roman"/>
          <w:b/>
          <w:bCs/>
          <w:sz w:val="20"/>
          <w:szCs w:val="20"/>
          <w:lang w:eastAsia="pt-BR"/>
        </w:rPr>
      </w:pPr>
    </w:p>
    <w:p w:rsidR="006C2B6E" w:rsidRDefault="006C2B6E" w:rsidP="00AE1BE2">
      <w:pPr>
        <w:spacing w:after="0" w:line="240" w:lineRule="auto"/>
        <w:rPr>
          <w:rFonts w:ascii="Times New Roman" w:eastAsia="Times New Roman" w:hAnsi="Times New Roman" w:cs="Times New Roman"/>
          <w:b/>
          <w:bCs/>
          <w:sz w:val="20"/>
          <w:szCs w:val="20"/>
          <w:lang w:eastAsia="pt-BR"/>
        </w:rPr>
      </w:pPr>
    </w:p>
    <w:p w:rsidR="006C2B6E" w:rsidRDefault="006C2B6E" w:rsidP="00AE1BE2">
      <w:pPr>
        <w:spacing w:after="0" w:line="240" w:lineRule="auto"/>
        <w:rPr>
          <w:rFonts w:ascii="Times New Roman" w:eastAsia="Times New Roman" w:hAnsi="Times New Roman" w:cs="Times New Roman"/>
          <w:b/>
          <w:bCs/>
          <w:sz w:val="20"/>
          <w:szCs w:val="20"/>
          <w:lang w:eastAsia="pt-BR"/>
        </w:rPr>
      </w:pPr>
    </w:p>
    <w:p w:rsidR="006C2B6E" w:rsidRDefault="006C2B6E" w:rsidP="00AE1BE2">
      <w:pPr>
        <w:spacing w:after="0" w:line="240" w:lineRule="auto"/>
        <w:rPr>
          <w:rFonts w:ascii="Times New Roman" w:eastAsia="Times New Roman" w:hAnsi="Times New Roman" w:cs="Times New Roman"/>
          <w:b/>
          <w:bCs/>
          <w:sz w:val="20"/>
          <w:szCs w:val="20"/>
          <w:lang w:eastAsia="pt-BR"/>
        </w:rPr>
      </w:pPr>
    </w:p>
    <w:p w:rsidR="006C2B6E" w:rsidRDefault="006C2B6E" w:rsidP="00AE1BE2">
      <w:pPr>
        <w:spacing w:after="0" w:line="240" w:lineRule="auto"/>
        <w:rPr>
          <w:rFonts w:ascii="Times New Roman" w:eastAsia="Times New Roman" w:hAnsi="Times New Roman" w:cs="Times New Roman"/>
          <w:b/>
          <w:bCs/>
          <w:sz w:val="20"/>
          <w:szCs w:val="20"/>
          <w:lang w:eastAsia="pt-BR"/>
        </w:rPr>
      </w:pPr>
    </w:p>
    <w:p w:rsidR="006C2B6E" w:rsidRDefault="006C2B6E" w:rsidP="00AE1BE2">
      <w:pPr>
        <w:spacing w:after="0" w:line="240" w:lineRule="auto"/>
        <w:rPr>
          <w:rFonts w:ascii="Times New Roman" w:eastAsia="Times New Roman" w:hAnsi="Times New Roman" w:cs="Times New Roman"/>
          <w:b/>
          <w:bCs/>
          <w:sz w:val="20"/>
          <w:szCs w:val="20"/>
          <w:lang w:eastAsia="pt-BR"/>
        </w:rPr>
      </w:pPr>
    </w:p>
    <w:p w:rsidR="006C2B6E" w:rsidRDefault="006C2B6E" w:rsidP="00AE1BE2">
      <w:pPr>
        <w:spacing w:after="0" w:line="240" w:lineRule="auto"/>
        <w:rPr>
          <w:rFonts w:ascii="Times New Roman" w:eastAsia="Times New Roman" w:hAnsi="Times New Roman" w:cs="Times New Roman"/>
          <w:b/>
          <w:bCs/>
          <w:sz w:val="20"/>
          <w:szCs w:val="20"/>
          <w:lang w:eastAsia="pt-BR"/>
        </w:rPr>
      </w:pPr>
    </w:p>
    <w:p w:rsidR="006C2B6E" w:rsidRDefault="006C2B6E" w:rsidP="00AE1BE2">
      <w:pPr>
        <w:spacing w:after="0" w:line="240" w:lineRule="auto"/>
        <w:rPr>
          <w:rFonts w:ascii="Times New Roman" w:eastAsia="Times New Roman" w:hAnsi="Times New Roman" w:cs="Times New Roman"/>
          <w:b/>
          <w:bCs/>
          <w:sz w:val="20"/>
          <w:szCs w:val="20"/>
          <w:lang w:eastAsia="pt-BR"/>
        </w:rPr>
      </w:pPr>
    </w:p>
    <w:p w:rsidR="00D91F47" w:rsidRPr="004A72F1" w:rsidRDefault="00D91F47" w:rsidP="00AE1BE2">
      <w:pPr>
        <w:spacing w:after="0" w:line="240" w:lineRule="auto"/>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ANEXO III</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color w:val="FF0000"/>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 xml:space="preserve">EDITAL DE PREGÃO PRESENCIAL Nº </w:t>
      </w:r>
      <w:r w:rsidR="00017B09">
        <w:rPr>
          <w:rFonts w:ascii="Times New Roman" w:eastAsia="Times New Roman" w:hAnsi="Times New Roman" w:cs="Times New Roman"/>
          <w:b/>
          <w:bCs/>
          <w:sz w:val="20"/>
          <w:szCs w:val="20"/>
          <w:lang w:eastAsia="pt-BR"/>
        </w:rPr>
        <w:t>035/2020</w:t>
      </w:r>
      <w:r w:rsidRPr="004A72F1">
        <w:rPr>
          <w:rFonts w:ascii="Times New Roman" w:eastAsia="Times New Roman" w:hAnsi="Times New Roman" w:cs="Times New Roman"/>
          <w:b/>
          <w:bCs/>
          <w:sz w:val="20"/>
          <w:szCs w:val="20"/>
          <w:lang w:eastAsia="pt-BR"/>
        </w:rPr>
        <w:t xml:space="preserve"> (SRP)</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REGISTRO DE PREÇOS PARA FUTURA</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AQUISIÇÃO DE COMBUSTÍVEIS E DERIVADOS</w:t>
      </w:r>
    </w:p>
    <w:p w:rsidR="004A72F1" w:rsidRPr="004A72F1" w:rsidRDefault="004A72F1" w:rsidP="004A72F1">
      <w:pPr>
        <w:spacing w:after="0" w:line="240" w:lineRule="auto"/>
        <w:jc w:val="center"/>
        <w:rPr>
          <w:rFonts w:ascii="Times New Roman" w:eastAsia="Times New Roman" w:hAnsi="Times New Roman" w:cs="Times New Roman"/>
          <w:b/>
          <w:bCs/>
          <w:color w:val="FF0000"/>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color w:val="FF0000"/>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 xml:space="preserve">Modelo de Credencial  </w:t>
      </w:r>
    </w:p>
    <w:p w:rsidR="004A72F1" w:rsidRPr="004A72F1" w:rsidRDefault="004A72F1" w:rsidP="004A72F1">
      <w:pPr>
        <w:spacing w:after="0" w:line="240" w:lineRule="auto"/>
        <w:rPr>
          <w:rFonts w:ascii="Times New Roman" w:eastAsia="Times New Roman" w:hAnsi="Times New Roman" w:cs="Times New Roman"/>
          <w:sz w:val="20"/>
          <w:szCs w:val="20"/>
          <w:lang w:eastAsia="pt-BR"/>
        </w:rPr>
      </w:pPr>
    </w:p>
    <w:p w:rsidR="004A72F1" w:rsidRPr="004A72F1" w:rsidRDefault="004A72F1" w:rsidP="004A72F1">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 xml:space="preserve">A empresa.....................estabelecida a............inscrita no CNPJ nº...........através do presente, credencia o Sr..................,portador da cédula de identidade nº...de do CPF nº.................., a participar da licitação instaurada pela Prefeitura Municipal de Boa Vista do Tupim, na modalidade de Pregão Presencial para Registro de Preços, sob o nº </w:t>
      </w:r>
      <w:r w:rsidR="00017B09">
        <w:rPr>
          <w:rFonts w:ascii="Times New Roman" w:eastAsia="Times New Roman" w:hAnsi="Times New Roman" w:cs="Times New Roman"/>
          <w:b/>
          <w:bCs/>
          <w:sz w:val="20"/>
          <w:szCs w:val="20"/>
          <w:lang w:eastAsia="pt-BR"/>
        </w:rPr>
        <w:t>035/2020</w:t>
      </w:r>
      <w:r w:rsidRPr="004A72F1">
        <w:rPr>
          <w:rFonts w:ascii="Times New Roman" w:eastAsia="Times New Roman" w:hAnsi="Times New Roman" w:cs="Times New Roman"/>
          <w:sz w:val="20"/>
          <w:szCs w:val="20"/>
          <w:lang w:eastAsia="pt-BR"/>
        </w:rPr>
        <w:t xml:space="preserve">, na qualidade de REPRESENTANTE LEGAL, outorgando-lhe plenos poderes para pronunciar-se em nome da </w:t>
      </w:r>
      <w:r w:rsidR="00AE1BE2" w:rsidRPr="004A72F1">
        <w:rPr>
          <w:rFonts w:ascii="Times New Roman" w:eastAsia="Times New Roman" w:hAnsi="Times New Roman" w:cs="Times New Roman"/>
          <w:sz w:val="20"/>
          <w:szCs w:val="20"/>
          <w:lang w:eastAsia="pt-BR"/>
        </w:rPr>
        <w:t xml:space="preserve">empresa, </w:t>
      </w:r>
      <w:r w:rsidR="00AE1BE2">
        <w:rPr>
          <w:rFonts w:ascii="Times New Roman" w:eastAsia="Times New Roman" w:hAnsi="Times New Roman" w:cs="Times New Roman"/>
          <w:sz w:val="20"/>
          <w:szCs w:val="20"/>
          <w:lang w:eastAsia="pt-BR"/>
        </w:rPr>
        <w:t>b</w:t>
      </w:r>
      <w:r w:rsidR="00AE1BE2" w:rsidRPr="004A72F1">
        <w:rPr>
          <w:rFonts w:ascii="Times New Roman" w:eastAsia="Times New Roman" w:hAnsi="Times New Roman" w:cs="Times New Roman"/>
          <w:sz w:val="20"/>
          <w:szCs w:val="20"/>
          <w:lang w:eastAsia="pt-BR"/>
        </w:rPr>
        <w:t>em</w:t>
      </w:r>
      <w:r w:rsidRPr="004A72F1">
        <w:rPr>
          <w:rFonts w:ascii="Times New Roman" w:eastAsia="Times New Roman" w:hAnsi="Times New Roman" w:cs="Times New Roman"/>
          <w:sz w:val="20"/>
          <w:szCs w:val="20"/>
          <w:lang w:eastAsia="pt-BR"/>
        </w:rPr>
        <w:t xml:space="preserve"> como formular propostas, lances e praticar todos os demais atos inerentes ao certame.</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proofErr w:type="gramStart"/>
      <w:r w:rsidRPr="004A72F1">
        <w:rPr>
          <w:rFonts w:ascii="Times New Roman" w:eastAsia="Times New Roman" w:hAnsi="Times New Roman" w:cs="Times New Roman"/>
          <w:lang w:eastAsia="pt-BR"/>
        </w:rPr>
        <w:t xml:space="preserve">Local, </w:t>
      </w:r>
      <w:r>
        <w:rPr>
          <w:rFonts w:ascii="Times New Roman" w:eastAsia="Times New Roman" w:hAnsi="Times New Roman" w:cs="Times New Roman"/>
          <w:lang w:eastAsia="pt-BR"/>
        </w:rPr>
        <w:t>....</w:t>
      </w:r>
      <w:proofErr w:type="gramEnd"/>
      <w:r>
        <w:rPr>
          <w:rFonts w:ascii="Times New Roman" w:eastAsia="Times New Roman" w:hAnsi="Times New Roman" w:cs="Times New Roman"/>
          <w:lang w:eastAsia="pt-BR"/>
        </w:rPr>
        <w:t xml:space="preserve">. </w:t>
      </w:r>
      <w:proofErr w:type="gramStart"/>
      <w:r>
        <w:rPr>
          <w:rFonts w:ascii="Times New Roman" w:eastAsia="Times New Roman" w:hAnsi="Times New Roman" w:cs="Times New Roman"/>
          <w:lang w:eastAsia="pt-BR"/>
        </w:rPr>
        <w:t>de</w:t>
      </w:r>
      <w:proofErr w:type="gramEnd"/>
      <w:r>
        <w:rPr>
          <w:rFonts w:ascii="Times New Roman" w:eastAsia="Times New Roman" w:hAnsi="Times New Roman" w:cs="Times New Roman"/>
          <w:lang w:eastAsia="pt-BR"/>
        </w:rPr>
        <w:t xml:space="preserve"> janeiro de 2020.</w:t>
      </w:r>
    </w:p>
    <w:p w:rsidR="00087DB0" w:rsidRDefault="00087DB0" w:rsidP="00087DB0">
      <w:pPr>
        <w:spacing w:after="0" w:line="240" w:lineRule="auto"/>
        <w:jc w:val="center"/>
        <w:rPr>
          <w:rFonts w:ascii="Times New Roman" w:eastAsia="Times New Roman" w:hAnsi="Times New Roman" w:cs="Times New Roman"/>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r>
        <w:rPr>
          <w:rFonts w:ascii="Times New Roman" w:eastAsia="Times New Roman" w:hAnsi="Times New Roman" w:cs="Times New Roman"/>
          <w:lang w:eastAsia="pt-BR"/>
        </w:rPr>
        <w:t>_______________________________</w:t>
      </w:r>
    </w:p>
    <w:p w:rsidR="00087DB0" w:rsidRPr="004A72F1" w:rsidRDefault="00087DB0" w:rsidP="00087DB0">
      <w:pPr>
        <w:spacing w:after="0" w:line="240" w:lineRule="auto"/>
        <w:jc w:val="center"/>
        <w:rPr>
          <w:rFonts w:ascii="Times New Roman" w:eastAsia="Times New Roman" w:hAnsi="Times New Roman" w:cs="Times New Roman"/>
          <w:lang w:eastAsia="pt-BR"/>
        </w:rPr>
      </w:pPr>
      <w:proofErr w:type="gramStart"/>
      <w:r w:rsidRPr="004A72F1">
        <w:rPr>
          <w:rFonts w:ascii="Times New Roman" w:eastAsia="Times New Roman" w:hAnsi="Times New Roman" w:cs="Times New Roman"/>
          <w:lang w:eastAsia="pt-BR"/>
        </w:rPr>
        <w:t>carimbo</w:t>
      </w:r>
      <w:proofErr w:type="gramEnd"/>
      <w:r w:rsidRPr="004A72F1">
        <w:rPr>
          <w:rFonts w:ascii="Times New Roman" w:eastAsia="Times New Roman" w:hAnsi="Times New Roman" w:cs="Times New Roman"/>
          <w:lang w:eastAsia="pt-BR"/>
        </w:rPr>
        <w:t xml:space="preserve"> e assinatura da empresa</w:t>
      </w:r>
    </w:p>
    <w:p w:rsidR="00087DB0" w:rsidRPr="004A72F1" w:rsidRDefault="00087DB0" w:rsidP="00087DB0">
      <w:pPr>
        <w:spacing w:after="0" w:line="240" w:lineRule="auto"/>
        <w:jc w:val="center"/>
        <w:rPr>
          <w:rFonts w:ascii="Times New Roman" w:eastAsia="Times New Roman" w:hAnsi="Times New Roman" w:cs="Times New Roman"/>
          <w:b/>
          <w:bCs/>
          <w:sz w:val="20"/>
          <w:szCs w:val="20"/>
          <w:lang w:eastAsia="pt-BR"/>
        </w:rPr>
      </w:pPr>
    </w:p>
    <w:p w:rsidR="00087DB0" w:rsidRPr="004A72F1" w:rsidRDefault="00087DB0" w:rsidP="00087DB0">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4A72F1" w:rsidRDefault="004A72F1" w:rsidP="004A72F1">
      <w:pPr>
        <w:spacing w:after="0" w:line="240" w:lineRule="auto"/>
        <w:jc w:val="both"/>
        <w:rPr>
          <w:rFonts w:ascii="Times New Roman" w:eastAsia="Times New Roman" w:hAnsi="Times New Roman" w:cs="Times New Roman"/>
          <w:b/>
          <w:bCs/>
          <w:sz w:val="20"/>
          <w:szCs w:val="20"/>
          <w:u w:val="single"/>
          <w:lang w:eastAsia="pt-BR"/>
        </w:rPr>
      </w:pPr>
    </w:p>
    <w:p w:rsidR="007452FC" w:rsidRDefault="007452FC" w:rsidP="004A72F1">
      <w:pPr>
        <w:spacing w:after="0" w:line="240" w:lineRule="auto"/>
        <w:jc w:val="both"/>
        <w:rPr>
          <w:rFonts w:ascii="Times New Roman" w:eastAsia="Times New Roman" w:hAnsi="Times New Roman" w:cs="Times New Roman"/>
          <w:b/>
          <w:bCs/>
          <w:sz w:val="20"/>
          <w:szCs w:val="20"/>
          <w:u w:val="single"/>
          <w:lang w:eastAsia="pt-BR"/>
        </w:rPr>
      </w:pPr>
    </w:p>
    <w:p w:rsidR="007452FC" w:rsidRDefault="007452FC" w:rsidP="004A72F1">
      <w:pPr>
        <w:spacing w:after="0" w:line="240" w:lineRule="auto"/>
        <w:jc w:val="both"/>
        <w:rPr>
          <w:rFonts w:ascii="Times New Roman" w:eastAsia="Times New Roman" w:hAnsi="Times New Roman" w:cs="Times New Roman"/>
          <w:b/>
          <w:bCs/>
          <w:sz w:val="20"/>
          <w:szCs w:val="20"/>
          <w:u w:val="single"/>
          <w:lang w:eastAsia="pt-BR"/>
        </w:rPr>
      </w:pPr>
    </w:p>
    <w:p w:rsidR="004A72F1" w:rsidRPr="004A72F1" w:rsidRDefault="004A72F1" w:rsidP="00AE1BE2">
      <w:pPr>
        <w:spacing w:after="0" w:line="240" w:lineRule="auto"/>
        <w:rPr>
          <w:rFonts w:ascii="Times New Roman" w:eastAsia="Times New Roman" w:hAnsi="Times New Roman" w:cs="Times New Roman"/>
          <w:b/>
          <w:bCs/>
          <w:sz w:val="20"/>
          <w:szCs w:val="20"/>
          <w:lang w:eastAsia="pt-BR"/>
        </w:rPr>
      </w:pPr>
    </w:p>
    <w:p w:rsidR="00D91F47" w:rsidRDefault="00D91F47"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i/>
          <w:iCs/>
          <w:sz w:val="20"/>
          <w:szCs w:val="20"/>
          <w:lang w:eastAsia="pt-BR"/>
        </w:rPr>
      </w:pPr>
      <w:r w:rsidRPr="004A72F1">
        <w:rPr>
          <w:rFonts w:ascii="Times New Roman" w:eastAsia="Times New Roman" w:hAnsi="Times New Roman" w:cs="Times New Roman"/>
          <w:b/>
          <w:bCs/>
          <w:sz w:val="20"/>
          <w:szCs w:val="20"/>
          <w:lang w:eastAsia="pt-BR"/>
        </w:rPr>
        <w:t>ANEXO IV</w:t>
      </w: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 xml:space="preserve">EDITAL DE PREGÃO PRESENCIAL Nº </w:t>
      </w:r>
      <w:r w:rsidR="00017B09">
        <w:rPr>
          <w:rFonts w:ascii="Times New Roman" w:eastAsia="Times New Roman" w:hAnsi="Times New Roman" w:cs="Times New Roman"/>
          <w:b/>
          <w:bCs/>
          <w:sz w:val="20"/>
          <w:szCs w:val="20"/>
          <w:lang w:eastAsia="pt-BR"/>
        </w:rPr>
        <w:t>035/2020</w:t>
      </w:r>
      <w:r w:rsidRPr="004A72F1">
        <w:rPr>
          <w:rFonts w:ascii="Times New Roman" w:eastAsia="Times New Roman" w:hAnsi="Times New Roman" w:cs="Times New Roman"/>
          <w:b/>
          <w:bCs/>
          <w:sz w:val="20"/>
          <w:szCs w:val="20"/>
          <w:lang w:eastAsia="pt-BR"/>
        </w:rPr>
        <w:t xml:space="preserve"> (SRP)</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REGISTRO DE PREÇOS PARA FUTURA</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AQUISIÇÃO DE COMBUSTÍVEIS E DERIVADOS</w:t>
      </w:r>
    </w:p>
    <w:p w:rsidR="004A72F1" w:rsidRPr="004A72F1" w:rsidRDefault="004A72F1" w:rsidP="004A72F1">
      <w:pPr>
        <w:spacing w:after="0" w:line="240" w:lineRule="auto"/>
        <w:rPr>
          <w:rFonts w:ascii="Times New Roman" w:eastAsia="Times New Roman" w:hAnsi="Times New Roman" w:cs="Times New Roman"/>
          <w:b/>
          <w:u w:val="single"/>
          <w:lang w:eastAsia="pt-BR"/>
        </w:rPr>
      </w:pP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MODELO DE DECLARAÇÃO</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 xml:space="preserve"> </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 xml:space="preserve">Pregão Presencial nº </w:t>
      </w:r>
      <w:r w:rsidR="00017B09">
        <w:rPr>
          <w:rFonts w:ascii="Times New Roman" w:eastAsia="Times New Roman" w:hAnsi="Times New Roman" w:cs="Times New Roman"/>
          <w:sz w:val="20"/>
          <w:szCs w:val="20"/>
          <w:lang w:eastAsia="pt-BR"/>
        </w:rPr>
        <w:t>035/2020</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A PREFEITURA MUNICIPAL DE BOA VISTA DO TUPIM</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 xml:space="preserve"> </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Em cumprimento às determinações das Leis Federais nº. 8.666/93 e alterações posteriores declaramos, para fins de participação na licitação retro mencionada que:</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a.) nossa empresa não está impedida de contratar com a Administração Pública, direta ou indireta;</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b.) não foi declarada inidônea pelo Poder Público de nenhuma esfera;</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c.) não existe fato impeditivo à nossa habilitação;</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d.) não possuímos entre nossos proprietários, nenhum titular de mandato eletivo ou em comissão ou efetivo;</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e.) não emprega menor de dezoito anos em trabalho noturno, perigoso ou insalubre e não emprega menor de dezesseis anos, salvo na condição de aprendiz.</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Por ser a expressão da verdade, eu _______________________________ representante legal desta empresa, firmo a presente.</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 xml:space="preserve"> </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proofErr w:type="gramStart"/>
      <w:r w:rsidRPr="004A72F1">
        <w:rPr>
          <w:rFonts w:ascii="Times New Roman" w:eastAsia="Times New Roman" w:hAnsi="Times New Roman" w:cs="Times New Roman"/>
          <w:lang w:eastAsia="pt-BR"/>
        </w:rPr>
        <w:t xml:space="preserve">Local, </w:t>
      </w:r>
      <w:r>
        <w:rPr>
          <w:rFonts w:ascii="Times New Roman" w:eastAsia="Times New Roman" w:hAnsi="Times New Roman" w:cs="Times New Roman"/>
          <w:lang w:eastAsia="pt-BR"/>
        </w:rPr>
        <w:t>....</w:t>
      </w:r>
      <w:proofErr w:type="gramEnd"/>
      <w:r>
        <w:rPr>
          <w:rFonts w:ascii="Times New Roman" w:eastAsia="Times New Roman" w:hAnsi="Times New Roman" w:cs="Times New Roman"/>
          <w:lang w:eastAsia="pt-BR"/>
        </w:rPr>
        <w:t xml:space="preserve">. </w:t>
      </w:r>
      <w:proofErr w:type="gramStart"/>
      <w:r>
        <w:rPr>
          <w:rFonts w:ascii="Times New Roman" w:eastAsia="Times New Roman" w:hAnsi="Times New Roman" w:cs="Times New Roman"/>
          <w:lang w:eastAsia="pt-BR"/>
        </w:rPr>
        <w:t>de</w:t>
      </w:r>
      <w:proofErr w:type="gramEnd"/>
      <w:r>
        <w:rPr>
          <w:rFonts w:ascii="Times New Roman" w:eastAsia="Times New Roman" w:hAnsi="Times New Roman" w:cs="Times New Roman"/>
          <w:lang w:eastAsia="pt-BR"/>
        </w:rPr>
        <w:t xml:space="preserve"> janeiro de 2020.</w:t>
      </w:r>
    </w:p>
    <w:p w:rsidR="00087DB0" w:rsidRDefault="00087DB0" w:rsidP="00087DB0">
      <w:pPr>
        <w:spacing w:after="0" w:line="240" w:lineRule="auto"/>
        <w:jc w:val="center"/>
        <w:rPr>
          <w:rFonts w:ascii="Times New Roman" w:eastAsia="Times New Roman" w:hAnsi="Times New Roman" w:cs="Times New Roman"/>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p>
    <w:p w:rsidR="00087DB0" w:rsidRDefault="00087DB0" w:rsidP="00087DB0">
      <w:pPr>
        <w:spacing w:after="0" w:line="240" w:lineRule="auto"/>
        <w:jc w:val="center"/>
        <w:rPr>
          <w:rFonts w:ascii="Times New Roman" w:eastAsia="Times New Roman" w:hAnsi="Times New Roman" w:cs="Times New Roman"/>
          <w:lang w:eastAsia="pt-BR"/>
        </w:rPr>
      </w:pPr>
      <w:r>
        <w:rPr>
          <w:rFonts w:ascii="Times New Roman" w:eastAsia="Times New Roman" w:hAnsi="Times New Roman" w:cs="Times New Roman"/>
          <w:lang w:eastAsia="pt-BR"/>
        </w:rPr>
        <w:t>_______________________________</w:t>
      </w:r>
    </w:p>
    <w:p w:rsidR="00087DB0" w:rsidRPr="004A72F1" w:rsidRDefault="00087DB0" w:rsidP="00087DB0">
      <w:pPr>
        <w:spacing w:after="0" w:line="240" w:lineRule="auto"/>
        <w:jc w:val="center"/>
        <w:rPr>
          <w:rFonts w:ascii="Times New Roman" w:eastAsia="Times New Roman" w:hAnsi="Times New Roman" w:cs="Times New Roman"/>
          <w:lang w:eastAsia="pt-BR"/>
        </w:rPr>
      </w:pPr>
      <w:proofErr w:type="gramStart"/>
      <w:r w:rsidRPr="004A72F1">
        <w:rPr>
          <w:rFonts w:ascii="Times New Roman" w:eastAsia="Times New Roman" w:hAnsi="Times New Roman" w:cs="Times New Roman"/>
          <w:lang w:eastAsia="pt-BR"/>
        </w:rPr>
        <w:t>carimbo</w:t>
      </w:r>
      <w:proofErr w:type="gramEnd"/>
      <w:r w:rsidRPr="004A72F1">
        <w:rPr>
          <w:rFonts w:ascii="Times New Roman" w:eastAsia="Times New Roman" w:hAnsi="Times New Roman" w:cs="Times New Roman"/>
          <w:lang w:eastAsia="pt-BR"/>
        </w:rPr>
        <w:t xml:space="preserve"> e assinatura da empresa</w:t>
      </w:r>
    </w:p>
    <w:p w:rsidR="00087DB0" w:rsidRPr="004A72F1" w:rsidRDefault="00087DB0" w:rsidP="00087DB0">
      <w:pPr>
        <w:spacing w:after="0" w:line="240" w:lineRule="auto"/>
        <w:jc w:val="center"/>
        <w:rPr>
          <w:rFonts w:ascii="Times New Roman" w:eastAsia="Times New Roman" w:hAnsi="Times New Roman" w:cs="Times New Roman"/>
          <w:b/>
          <w:bCs/>
          <w:sz w:val="20"/>
          <w:szCs w:val="20"/>
          <w:lang w:eastAsia="pt-BR"/>
        </w:rPr>
      </w:pPr>
    </w:p>
    <w:p w:rsidR="00087DB0" w:rsidRPr="004A72F1" w:rsidRDefault="00087DB0" w:rsidP="00087DB0">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087DB0" w:rsidRPr="004A72F1" w:rsidRDefault="00087DB0" w:rsidP="004A72F1">
      <w:pPr>
        <w:spacing w:after="0" w:line="240" w:lineRule="auto"/>
        <w:jc w:val="both"/>
        <w:rPr>
          <w:rFonts w:ascii="Times New Roman" w:eastAsia="Times New Roman" w:hAnsi="Times New Roman" w:cs="Times New Roman"/>
          <w:sz w:val="20"/>
          <w:szCs w:val="20"/>
          <w:lang w:eastAsia="pt-BR"/>
        </w:rPr>
      </w:pPr>
    </w:p>
    <w:p w:rsidR="00D91F47" w:rsidRDefault="00D91F47" w:rsidP="001649C4">
      <w:pPr>
        <w:spacing w:after="0" w:line="240" w:lineRule="auto"/>
        <w:rPr>
          <w:rFonts w:ascii="Times New Roman" w:eastAsia="Times New Roman" w:hAnsi="Times New Roman" w:cs="Times New Roman"/>
          <w:b/>
          <w:bCs/>
          <w:sz w:val="20"/>
          <w:szCs w:val="20"/>
          <w:lang w:eastAsia="pt-BR"/>
        </w:rPr>
      </w:pPr>
    </w:p>
    <w:p w:rsidR="004A72F1" w:rsidRPr="00856850" w:rsidRDefault="004A72F1" w:rsidP="004A72F1">
      <w:pPr>
        <w:spacing w:after="0" w:line="240" w:lineRule="auto"/>
        <w:jc w:val="center"/>
        <w:rPr>
          <w:rFonts w:ascii="Times New Roman" w:eastAsia="Times New Roman" w:hAnsi="Times New Roman" w:cs="Times New Roman"/>
          <w:b/>
          <w:bCs/>
          <w:sz w:val="21"/>
          <w:szCs w:val="21"/>
          <w:lang w:eastAsia="pt-BR"/>
        </w:rPr>
      </w:pPr>
      <w:r w:rsidRPr="00856850">
        <w:rPr>
          <w:rFonts w:ascii="Times New Roman" w:eastAsia="Times New Roman" w:hAnsi="Times New Roman" w:cs="Times New Roman"/>
          <w:b/>
          <w:bCs/>
          <w:sz w:val="21"/>
          <w:szCs w:val="21"/>
          <w:lang w:eastAsia="pt-BR"/>
        </w:rPr>
        <w:t>ANEXO V</w:t>
      </w:r>
    </w:p>
    <w:p w:rsidR="004A72F1" w:rsidRPr="00856850" w:rsidRDefault="004A72F1" w:rsidP="004A72F1">
      <w:pPr>
        <w:spacing w:after="0" w:line="240" w:lineRule="auto"/>
        <w:rPr>
          <w:rFonts w:ascii="Times New Roman" w:eastAsia="Times New Roman" w:hAnsi="Times New Roman" w:cs="Times New Roman"/>
          <w:b/>
          <w:bCs/>
          <w:sz w:val="21"/>
          <w:szCs w:val="21"/>
          <w:lang w:eastAsia="pt-BR"/>
        </w:rPr>
      </w:pPr>
    </w:p>
    <w:p w:rsidR="004A72F1" w:rsidRPr="00856850" w:rsidRDefault="004A72F1" w:rsidP="004A72F1">
      <w:pPr>
        <w:spacing w:after="0" w:line="240" w:lineRule="auto"/>
        <w:jc w:val="center"/>
        <w:rPr>
          <w:rFonts w:ascii="Times New Roman" w:eastAsia="Times New Roman" w:hAnsi="Times New Roman" w:cs="Times New Roman"/>
          <w:b/>
          <w:bCs/>
          <w:sz w:val="21"/>
          <w:szCs w:val="21"/>
          <w:lang w:eastAsia="pt-BR"/>
        </w:rPr>
      </w:pPr>
      <w:r w:rsidRPr="00856850">
        <w:rPr>
          <w:rFonts w:ascii="Times New Roman" w:eastAsia="Times New Roman" w:hAnsi="Times New Roman" w:cs="Times New Roman"/>
          <w:b/>
          <w:bCs/>
          <w:sz w:val="21"/>
          <w:szCs w:val="21"/>
          <w:lang w:eastAsia="pt-BR"/>
        </w:rPr>
        <w:t xml:space="preserve">EDITAL DE PREGÃO PRESENCIAL Nº </w:t>
      </w:r>
      <w:r w:rsidR="00017B09" w:rsidRPr="00856850">
        <w:rPr>
          <w:rFonts w:ascii="Times New Roman" w:eastAsia="Times New Roman" w:hAnsi="Times New Roman" w:cs="Times New Roman"/>
          <w:b/>
          <w:bCs/>
          <w:sz w:val="21"/>
          <w:szCs w:val="21"/>
          <w:lang w:eastAsia="pt-BR"/>
        </w:rPr>
        <w:t>035/2020</w:t>
      </w:r>
      <w:r w:rsidRPr="00856850">
        <w:rPr>
          <w:rFonts w:ascii="Times New Roman" w:eastAsia="Times New Roman" w:hAnsi="Times New Roman" w:cs="Times New Roman"/>
          <w:b/>
          <w:bCs/>
          <w:sz w:val="21"/>
          <w:szCs w:val="21"/>
          <w:lang w:eastAsia="pt-BR"/>
        </w:rPr>
        <w:t xml:space="preserve"> (SRP)</w:t>
      </w:r>
    </w:p>
    <w:p w:rsidR="004A72F1" w:rsidRPr="00856850" w:rsidRDefault="004A72F1" w:rsidP="004A72F1">
      <w:pPr>
        <w:spacing w:after="0" w:line="240" w:lineRule="auto"/>
        <w:jc w:val="center"/>
        <w:rPr>
          <w:rFonts w:ascii="Times New Roman" w:eastAsia="Times New Roman" w:hAnsi="Times New Roman" w:cs="Times New Roman"/>
          <w:b/>
          <w:bCs/>
          <w:sz w:val="21"/>
          <w:szCs w:val="21"/>
          <w:lang w:eastAsia="pt-BR"/>
        </w:rPr>
      </w:pPr>
      <w:r w:rsidRPr="00856850">
        <w:rPr>
          <w:rFonts w:ascii="Times New Roman" w:eastAsia="Times New Roman" w:hAnsi="Times New Roman" w:cs="Times New Roman"/>
          <w:b/>
          <w:bCs/>
          <w:sz w:val="21"/>
          <w:szCs w:val="21"/>
          <w:lang w:eastAsia="pt-BR"/>
        </w:rPr>
        <w:t>REGISTRO DE PREÇOS PARA FUTURA</w:t>
      </w:r>
    </w:p>
    <w:p w:rsidR="004A72F1" w:rsidRPr="00856850" w:rsidRDefault="004A72F1" w:rsidP="004A72F1">
      <w:pPr>
        <w:spacing w:after="0" w:line="240" w:lineRule="auto"/>
        <w:jc w:val="center"/>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bCs/>
          <w:sz w:val="21"/>
          <w:szCs w:val="21"/>
          <w:lang w:eastAsia="pt-BR"/>
        </w:rPr>
        <w:t>AQUISIÇÃO DE COMBUSTÍVEIS E DERIVADOS</w:t>
      </w:r>
    </w:p>
    <w:p w:rsidR="004A72F1" w:rsidRPr="00856850" w:rsidRDefault="004A72F1" w:rsidP="004A72F1">
      <w:pPr>
        <w:spacing w:after="0" w:line="240" w:lineRule="auto"/>
        <w:jc w:val="center"/>
        <w:rPr>
          <w:rFonts w:ascii="Times New Roman" w:eastAsia="Times New Roman" w:hAnsi="Times New Roman" w:cs="Times New Roman"/>
          <w:b/>
          <w:bCs/>
          <w:sz w:val="21"/>
          <w:szCs w:val="21"/>
          <w:lang w:eastAsia="pt-BR"/>
        </w:rPr>
      </w:pPr>
    </w:p>
    <w:p w:rsidR="004A72F1" w:rsidRPr="00856850" w:rsidRDefault="004A72F1" w:rsidP="004A72F1">
      <w:pPr>
        <w:spacing w:after="0" w:line="240" w:lineRule="auto"/>
        <w:jc w:val="center"/>
        <w:rPr>
          <w:rFonts w:ascii="Times New Roman" w:eastAsia="Times New Roman" w:hAnsi="Times New Roman" w:cs="Times New Roman"/>
          <w:b/>
          <w:bCs/>
          <w:sz w:val="21"/>
          <w:szCs w:val="21"/>
          <w:lang w:eastAsia="pt-BR"/>
        </w:rPr>
      </w:pPr>
      <w:r w:rsidRPr="00856850">
        <w:rPr>
          <w:rFonts w:ascii="Times New Roman" w:eastAsia="Times New Roman" w:hAnsi="Times New Roman" w:cs="Times New Roman"/>
          <w:b/>
          <w:bCs/>
          <w:sz w:val="21"/>
          <w:szCs w:val="21"/>
          <w:lang w:eastAsia="pt-BR"/>
        </w:rPr>
        <w:t>MINUTA DA ATA DE REGISTRO DE PREÇOS</w:t>
      </w:r>
    </w:p>
    <w:p w:rsidR="004A72F1" w:rsidRPr="00856850" w:rsidRDefault="004A72F1" w:rsidP="004A72F1">
      <w:pPr>
        <w:spacing w:after="0" w:line="240" w:lineRule="auto"/>
        <w:rPr>
          <w:rFonts w:ascii="Times New Roman" w:eastAsia="Times New Roman" w:hAnsi="Times New Roman" w:cs="Times New Roman"/>
          <w:b/>
          <w:bCs/>
          <w:sz w:val="21"/>
          <w:szCs w:val="21"/>
          <w:lang w:eastAsia="pt-BR"/>
        </w:rPr>
      </w:pPr>
    </w:p>
    <w:p w:rsidR="004A72F1" w:rsidRPr="00856850" w:rsidRDefault="004A72F1" w:rsidP="004A72F1">
      <w:pPr>
        <w:spacing w:after="120" w:line="240" w:lineRule="auto"/>
        <w:ind w:left="-180"/>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color w:val="000000"/>
          <w:sz w:val="21"/>
          <w:szCs w:val="21"/>
          <w:lang w:eastAsia="pt-BR"/>
        </w:rPr>
        <w:t>O MUNICÍPIO DE BOA VISTA DO TUPIM</w:t>
      </w:r>
      <w:r w:rsidRPr="00856850">
        <w:rPr>
          <w:rFonts w:ascii="Times New Roman" w:eastAsia="Times New Roman" w:hAnsi="Times New Roman" w:cs="Times New Roman"/>
          <w:color w:val="000000"/>
          <w:sz w:val="21"/>
          <w:szCs w:val="21"/>
          <w:lang w:eastAsia="pt-BR"/>
        </w:rPr>
        <w:t xml:space="preserve">, Estado da Bahia, </w:t>
      </w:r>
      <w:r w:rsidRPr="00856850">
        <w:rPr>
          <w:rFonts w:ascii="Times New Roman" w:eastAsia="Times New Roman" w:hAnsi="Times New Roman" w:cs="Times New Roman"/>
          <w:bCs/>
          <w:sz w:val="21"/>
          <w:szCs w:val="21"/>
          <w:lang w:eastAsia="pt-BR"/>
        </w:rPr>
        <w:t xml:space="preserve">através da </w:t>
      </w:r>
      <w:r w:rsidRPr="00856850">
        <w:rPr>
          <w:rFonts w:ascii="Times New Roman" w:eastAsia="Times New Roman" w:hAnsi="Times New Roman" w:cs="Times New Roman"/>
          <w:b/>
          <w:bCs/>
          <w:sz w:val="21"/>
          <w:szCs w:val="21"/>
          <w:lang w:eastAsia="pt-BR"/>
        </w:rPr>
        <w:t xml:space="preserve">Prefeitura Municipal de Boa Vista do </w:t>
      </w:r>
      <w:r w:rsidR="00AE1BE2" w:rsidRPr="00856850">
        <w:rPr>
          <w:rFonts w:ascii="Times New Roman" w:eastAsia="Times New Roman" w:hAnsi="Times New Roman" w:cs="Times New Roman"/>
          <w:b/>
          <w:bCs/>
          <w:sz w:val="21"/>
          <w:szCs w:val="21"/>
          <w:lang w:eastAsia="pt-BR"/>
        </w:rPr>
        <w:t xml:space="preserve">Tupim, </w:t>
      </w:r>
      <w:r w:rsidR="00AE1BE2" w:rsidRPr="00856850">
        <w:rPr>
          <w:rFonts w:ascii="Times New Roman" w:eastAsia="Times New Roman" w:hAnsi="Times New Roman" w:cs="Times New Roman"/>
          <w:bCs/>
          <w:sz w:val="21"/>
          <w:szCs w:val="21"/>
          <w:lang w:eastAsia="pt-BR"/>
        </w:rPr>
        <w:t>inscrita</w:t>
      </w:r>
      <w:r w:rsidRPr="00856850">
        <w:rPr>
          <w:rFonts w:ascii="Times New Roman" w:eastAsia="Times New Roman" w:hAnsi="Times New Roman" w:cs="Times New Roman"/>
          <w:color w:val="000000"/>
          <w:sz w:val="21"/>
          <w:szCs w:val="21"/>
          <w:lang w:eastAsia="pt-BR"/>
        </w:rPr>
        <w:t xml:space="preserve"> no CNPJ nº </w:t>
      </w:r>
      <w:r w:rsidRPr="00856850">
        <w:rPr>
          <w:rFonts w:ascii="Times New Roman" w:eastAsia="Times New Roman" w:hAnsi="Times New Roman" w:cs="Times New Roman"/>
          <w:sz w:val="21"/>
          <w:szCs w:val="21"/>
          <w:lang w:eastAsia="pt-BR"/>
        </w:rPr>
        <w:t xml:space="preserve">13.718.176/0001-75, localizada na </w:t>
      </w:r>
      <w:r w:rsidR="00AE1BE2" w:rsidRPr="00856850">
        <w:rPr>
          <w:rFonts w:ascii="Times New Roman" w:eastAsia="Times New Roman" w:hAnsi="Times New Roman" w:cs="Times New Roman"/>
          <w:iCs/>
          <w:sz w:val="21"/>
          <w:szCs w:val="21"/>
          <w:lang w:eastAsia="pt-BR"/>
        </w:rPr>
        <w:t>Travessa Prof.</w:t>
      </w:r>
      <w:r w:rsidR="00AE1BE2" w:rsidRPr="00856850">
        <w:rPr>
          <w:rFonts w:ascii="Times New Roman" w:eastAsia="Times New Roman" w:hAnsi="Times New Roman" w:cs="Times New Roman"/>
          <w:iCs/>
          <w:sz w:val="21"/>
          <w:szCs w:val="21"/>
          <w:vertAlign w:val="superscript"/>
          <w:lang w:eastAsia="pt-BR"/>
        </w:rPr>
        <w:t>a</w:t>
      </w:r>
      <w:r w:rsidR="00AE1BE2" w:rsidRPr="00856850">
        <w:rPr>
          <w:rFonts w:ascii="Times New Roman" w:eastAsia="Times New Roman" w:hAnsi="Times New Roman" w:cs="Times New Roman"/>
          <w:iCs/>
          <w:sz w:val="21"/>
          <w:szCs w:val="21"/>
          <w:lang w:eastAsia="pt-BR"/>
        </w:rPr>
        <w:t xml:space="preserve"> Nilda de Castro, s/n</w:t>
      </w:r>
      <w:r w:rsidR="00AE1BE2" w:rsidRPr="00856850">
        <w:rPr>
          <w:rFonts w:ascii="Times New Roman" w:eastAsia="Times New Roman" w:hAnsi="Times New Roman" w:cs="Times New Roman"/>
          <w:iCs/>
          <w:sz w:val="21"/>
          <w:szCs w:val="21"/>
          <w:vertAlign w:val="superscript"/>
          <w:lang w:eastAsia="pt-BR"/>
        </w:rPr>
        <w:t>o</w:t>
      </w:r>
      <w:r w:rsidR="00AE1BE2" w:rsidRPr="00856850">
        <w:rPr>
          <w:rFonts w:ascii="Times New Roman" w:eastAsia="Times New Roman" w:hAnsi="Times New Roman" w:cs="Times New Roman"/>
          <w:iCs/>
          <w:sz w:val="21"/>
          <w:szCs w:val="21"/>
          <w:lang w:eastAsia="pt-BR"/>
        </w:rPr>
        <w:t xml:space="preserve"> Centro – Boa Vista do Tupim – Bahia</w:t>
      </w:r>
      <w:r w:rsidRPr="00856850">
        <w:rPr>
          <w:rFonts w:ascii="Times New Roman" w:eastAsia="Times New Roman" w:hAnsi="Times New Roman" w:cs="Times New Roman"/>
          <w:sz w:val="21"/>
          <w:szCs w:val="21"/>
          <w:lang w:eastAsia="pt-BR"/>
        </w:rPr>
        <w:t xml:space="preserve">, </w:t>
      </w:r>
      <w:r w:rsidRPr="00856850">
        <w:rPr>
          <w:rFonts w:ascii="Times New Roman" w:eastAsia="Times New Roman" w:hAnsi="Times New Roman" w:cs="Times New Roman"/>
          <w:iCs/>
          <w:sz w:val="21"/>
          <w:szCs w:val="21"/>
          <w:lang w:eastAsia="pt-BR"/>
        </w:rPr>
        <w:t xml:space="preserve">neste ato representado pelo seu Prefeito Municipal, </w:t>
      </w:r>
      <w:r w:rsidRPr="00856850">
        <w:rPr>
          <w:rFonts w:ascii="Times New Roman" w:eastAsia="Times New Roman" w:hAnsi="Times New Roman" w:cs="Times New Roman"/>
          <w:color w:val="000000"/>
          <w:sz w:val="21"/>
          <w:szCs w:val="21"/>
          <w:lang w:eastAsia="pt-BR"/>
        </w:rPr>
        <w:t>Sr. Helder Lopes Campos</w:t>
      </w:r>
      <w:r w:rsidRPr="00856850">
        <w:rPr>
          <w:rFonts w:ascii="Times New Roman" w:eastAsia="Times New Roman" w:hAnsi="Times New Roman" w:cs="Times New Roman"/>
          <w:sz w:val="21"/>
          <w:szCs w:val="21"/>
          <w:lang w:eastAsia="pt-BR"/>
        </w:rPr>
        <w:t>, brasileiro, casado, portador do RG nº .......................... SSP/BA, e CPF nº ........................... residente e domiciliada à Rua .................., nº .........., Centro, Boa Vista do Tupim, Bahia</w:t>
      </w:r>
      <w:r w:rsidRPr="00856850">
        <w:rPr>
          <w:rFonts w:ascii="Times New Roman" w:eastAsia="Times New Roman" w:hAnsi="Times New Roman" w:cs="Times New Roman"/>
          <w:color w:val="000000"/>
          <w:sz w:val="21"/>
          <w:szCs w:val="21"/>
          <w:lang w:eastAsia="pt-BR"/>
        </w:rPr>
        <w:t xml:space="preserve">, doravante denominado </w:t>
      </w:r>
      <w:r w:rsidRPr="00856850">
        <w:rPr>
          <w:rFonts w:ascii="Times New Roman" w:eastAsia="Times New Roman" w:hAnsi="Times New Roman" w:cs="Times New Roman"/>
          <w:b/>
          <w:color w:val="000000"/>
          <w:sz w:val="21"/>
          <w:szCs w:val="21"/>
          <w:lang w:eastAsia="pt-BR"/>
        </w:rPr>
        <w:t>MUNICÍPIO</w:t>
      </w:r>
      <w:r w:rsidRPr="00856850">
        <w:rPr>
          <w:rFonts w:ascii="Times New Roman" w:eastAsia="Times New Roman" w:hAnsi="Times New Roman" w:cs="Times New Roman"/>
          <w:b/>
          <w:sz w:val="21"/>
          <w:szCs w:val="21"/>
          <w:lang w:eastAsia="pt-BR"/>
        </w:rPr>
        <w:t xml:space="preserve">, </w:t>
      </w:r>
      <w:r w:rsidRPr="00856850">
        <w:rPr>
          <w:rFonts w:ascii="Times New Roman" w:eastAsia="Times New Roman" w:hAnsi="Times New Roman" w:cs="Times New Roman"/>
          <w:sz w:val="21"/>
          <w:szCs w:val="21"/>
          <w:lang w:eastAsia="pt-BR"/>
        </w:rPr>
        <w:t xml:space="preserve">e a empresa ..........................., CNPJ nº ..............., sediada na Rua .........................., neste ato representado pelo Sr. .........................., RG........... CPF.............,aqui denominado </w:t>
      </w:r>
      <w:r w:rsidRPr="00856850">
        <w:rPr>
          <w:rFonts w:ascii="Times New Roman" w:eastAsia="Times New Roman" w:hAnsi="Times New Roman" w:cs="Times New Roman"/>
          <w:b/>
          <w:bCs/>
          <w:sz w:val="21"/>
          <w:szCs w:val="21"/>
          <w:lang w:eastAsia="pt-BR"/>
        </w:rPr>
        <w:t>PROPONENTE FORNECEDOR</w:t>
      </w:r>
      <w:r w:rsidRPr="00856850">
        <w:rPr>
          <w:rFonts w:ascii="Times New Roman" w:eastAsia="Times New Roman" w:hAnsi="Times New Roman" w:cs="Times New Roman"/>
          <w:sz w:val="21"/>
          <w:szCs w:val="21"/>
          <w:lang w:eastAsia="pt-BR"/>
        </w:rPr>
        <w:t xml:space="preserve"> nos termos do artigo 15 da Lei 8.666/93, Lei Federal 10.520/02, Decreto Municipal nº 0</w:t>
      </w:r>
      <w:r w:rsidR="00FD10EB" w:rsidRPr="00856850">
        <w:rPr>
          <w:rFonts w:ascii="Times New Roman" w:eastAsia="Times New Roman" w:hAnsi="Times New Roman" w:cs="Times New Roman"/>
          <w:sz w:val="21"/>
          <w:szCs w:val="21"/>
          <w:lang w:eastAsia="pt-BR"/>
        </w:rPr>
        <w:t>23</w:t>
      </w:r>
      <w:r w:rsidRPr="00856850">
        <w:rPr>
          <w:rFonts w:ascii="Times New Roman" w:eastAsia="Times New Roman" w:hAnsi="Times New Roman" w:cs="Times New Roman"/>
          <w:sz w:val="21"/>
          <w:szCs w:val="21"/>
          <w:lang w:eastAsia="pt-BR"/>
        </w:rPr>
        <w:t xml:space="preserve">/2011, e demais normas aplicáveis, considerando o resultado da licitação na modalidade de  PREGÃO PRESENCIAL PARA REGISTRO DE PREÇOS Nº </w:t>
      </w:r>
      <w:r w:rsidR="00017B09" w:rsidRPr="00856850">
        <w:rPr>
          <w:rFonts w:ascii="Times New Roman" w:eastAsia="Times New Roman" w:hAnsi="Times New Roman" w:cs="Times New Roman"/>
          <w:sz w:val="21"/>
          <w:szCs w:val="21"/>
          <w:lang w:eastAsia="pt-BR"/>
        </w:rPr>
        <w:t>035/2020</w:t>
      </w:r>
      <w:r w:rsidRPr="00856850">
        <w:rPr>
          <w:rFonts w:ascii="Times New Roman" w:eastAsia="Times New Roman" w:hAnsi="Times New Roman" w:cs="Times New Roman"/>
          <w:sz w:val="21"/>
          <w:szCs w:val="21"/>
          <w:lang w:eastAsia="pt-BR"/>
        </w:rPr>
        <w:t xml:space="preserve">, conforme consta do processo administrativo próprio, firmam a presente </w:t>
      </w:r>
      <w:r w:rsidRPr="00856850">
        <w:rPr>
          <w:rFonts w:ascii="Times New Roman" w:eastAsia="Times New Roman" w:hAnsi="Times New Roman" w:cs="Times New Roman"/>
          <w:b/>
          <w:sz w:val="21"/>
          <w:szCs w:val="21"/>
          <w:lang w:eastAsia="pt-BR"/>
        </w:rPr>
        <w:t xml:space="preserve">Ata de Registro de Preços, </w:t>
      </w:r>
      <w:r w:rsidRPr="00856850">
        <w:rPr>
          <w:rFonts w:ascii="Times New Roman" w:eastAsia="Times New Roman" w:hAnsi="Times New Roman" w:cs="Times New Roman"/>
          <w:color w:val="000000"/>
          <w:sz w:val="21"/>
          <w:szCs w:val="21"/>
          <w:lang w:eastAsia="pt-BR"/>
        </w:rPr>
        <w:t xml:space="preserve">em conformidade com as disposições da Lei nº 10.520/2002 </w:t>
      </w:r>
      <w:r w:rsidRPr="00856850">
        <w:rPr>
          <w:rFonts w:ascii="Times New Roman" w:eastAsia="Times New Roman" w:hAnsi="Times New Roman" w:cs="Times New Roman"/>
          <w:sz w:val="21"/>
          <w:szCs w:val="21"/>
          <w:lang w:eastAsia="pt-BR"/>
        </w:rPr>
        <w:t>e 8.666/93 naquilo que couber, e mediante as seguintes cláusulas e condições:</w:t>
      </w:r>
    </w:p>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4A72F1" w:rsidRPr="00856850" w:rsidTr="00D91F47">
        <w:tc>
          <w:tcPr>
            <w:tcW w:w="8499" w:type="dxa"/>
            <w:tcBorders>
              <w:top w:val="single" w:sz="4" w:space="0" w:color="auto"/>
              <w:left w:val="single" w:sz="4" w:space="0" w:color="auto"/>
              <w:bottom w:val="single" w:sz="4" w:space="0" w:color="auto"/>
              <w:right w:val="single" w:sz="4" w:space="0" w:color="auto"/>
            </w:tcBorders>
            <w:shd w:val="clear" w:color="auto" w:fill="C0C0C0"/>
            <w:hideMark/>
          </w:tcPr>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bCs/>
                <w:sz w:val="21"/>
                <w:szCs w:val="21"/>
                <w:lang w:eastAsia="pt-BR"/>
              </w:rPr>
              <w:t>CLÁUSULA PRIMEIRA</w:t>
            </w:r>
            <w:r w:rsidRPr="00856850">
              <w:rPr>
                <w:rFonts w:ascii="Times New Roman" w:eastAsia="Times New Roman" w:hAnsi="Times New Roman" w:cs="Times New Roman"/>
                <w:sz w:val="21"/>
                <w:szCs w:val="21"/>
                <w:lang w:eastAsia="pt-BR"/>
              </w:rPr>
              <w:t xml:space="preserve"> – OBJETO E VALOR </w:t>
            </w:r>
          </w:p>
        </w:tc>
      </w:tr>
    </w:tbl>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Através da presente ata ficam registrados os seguintes preços de combustíveis </w:t>
      </w:r>
      <w:r w:rsidR="00FD10EB" w:rsidRPr="00856850">
        <w:rPr>
          <w:rFonts w:ascii="Times New Roman" w:eastAsia="Times New Roman" w:hAnsi="Times New Roman" w:cs="Times New Roman"/>
          <w:sz w:val="21"/>
          <w:szCs w:val="21"/>
          <w:lang w:eastAsia="pt-BR"/>
        </w:rPr>
        <w:t xml:space="preserve">e derivados </w:t>
      </w:r>
      <w:r w:rsidRPr="00856850">
        <w:rPr>
          <w:rFonts w:ascii="Times New Roman" w:eastAsia="Times New Roman" w:hAnsi="Times New Roman" w:cs="Times New Roman"/>
          <w:sz w:val="21"/>
          <w:szCs w:val="21"/>
          <w:lang w:eastAsia="pt-BR"/>
        </w:rPr>
        <w:t>para futura aquisição pelos diversos órgãos e Fundos Municipais da Prefeitura Municipal de Boa Vista do Tupim</w:t>
      </w:r>
      <w:r w:rsidR="006C2B6E" w:rsidRPr="00856850">
        <w:rPr>
          <w:rFonts w:ascii="Times New Roman" w:eastAsia="Times New Roman" w:hAnsi="Times New Roman" w:cs="Times New Roman"/>
          <w:sz w:val="21"/>
          <w:szCs w:val="21"/>
          <w:lang w:eastAsia="pt-BR"/>
        </w:rPr>
        <w:t xml:space="preserve"> durante o exercício de 2021</w:t>
      </w:r>
      <w:r w:rsidRPr="00856850">
        <w:rPr>
          <w:rFonts w:ascii="Times New Roman" w:eastAsia="Times New Roman" w:hAnsi="Times New Roman" w:cs="Times New Roman"/>
          <w:sz w:val="21"/>
          <w:szCs w:val="21"/>
          <w:lang w:eastAsia="pt-BR"/>
        </w:rPr>
        <w:t>:</w:t>
      </w:r>
    </w:p>
    <w:p w:rsidR="00D91F47" w:rsidRPr="00856850" w:rsidRDefault="00D91F47" w:rsidP="004A72F1">
      <w:pPr>
        <w:spacing w:after="0" w:line="240" w:lineRule="auto"/>
        <w:rPr>
          <w:rFonts w:ascii="Times New Roman" w:eastAsia="Times New Roman" w:hAnsi="Times New Roman" w:cs="Times New Roman"/>
          <w:bCs/>
          <w:sz w:val="21"/>
          <w:szCs w:val="21"/>
          <w:lang w:eastAsia="pt-BR"/>
        </w:rPr>
      </w:pPr>
    </w:p>
    <w:p w:rsidR="004A72F1" w:rsidRPr="00856850" w:rsidRDefault="004A72F1" w:rsidP="004A72F1">
      <w:pPr>
        <w:spacing w:after="0" w:line="240" w:lineRule="auto"/>
        <w:rPr>
          <w:rFonts w:ascii="Times New Roman" w:eastAsia="Times New Roman" w:hAnsi="Times New Roman" w:cs="Times New Roman"/>
          <w:bCs/>
          <w:sz w:val="21"/>
          <w:szCs w:val="21"/>
          <w:lang w:eastAsia="pt-BR"/>
        </w:rPr>
      </w:pPr>
      <w:r w:rsidRPr="00856850">
        <w:rPr>
          <w:rFonts w:ascii="Times New Roman" w:eastAsia="Times New Roman" w:hAnsi="Times New Roman" w:cs="Times New Roman"/>
          <w:bCs/>
          <w:sz w:val="21"/>
          <w:szCs w:val="21"/>
          <w:lang w:eastAsia="pt-BR"/>
        </w:rPr>
        <w:t>Lote I - Combustíveis</w:t>
      </w:r>
    </w:p>
    <w:p w:rsidR="002E6210" w:rsidRPr="004A72F1" w:rsidRDefault="002E6210" w:rsidP="002E6210">
      <w:pPr>
        <w:spacing w:after="0" w:line="240" w:lineRule="auto"/>
        <w:rPr>
          <w:rFonts w:ascii="Times New Roman" w:eastAsia="Times New Roman" w:hAnsi="Times New Roman" w:cs="Times New Roman"/>
          <w:b/>
          <w:bCs/>
          <w:sz w:val="20"/>
          <w:szCs w:val="20"/>
          <w:lang w:eastAsia="pt-BR"/>
        </w:rPr>
      </w:pPr>
    </w:p>
    <w:tbl>
      <w:tblPr>
        <w:tblW w:w="85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355"/>
        <w:gridCol w:w="917"/>
        <w:gridCol w:w="1102"/>
        <w:gridCol w:w="1111"/>
        <w:gridCol w:w="1224"/>
      </w:tblGrid>
      <w:tr w:rsidR="002E6210" w:rsidRPr="009634C4" w:rsidTr="002E6210">
        <w:trPr>
          <w:trHeight w:val="68"/>
        </w:trPr>
        <w:tc>
          <w:tcPr>
            <w:tcW w:w="851" w:type="dxa"/>
            <w:vAlign w:val="center"/>
          </w:tcPr>
          <w:p w:rsidR="002E6210" w:rsidRPr="009634C4" w:rsidRDefault="002E6210" w:rsidP="00F51031">
            <w:pPr>
              <w:autoSpaceDE w:val="0"/>
              <w:autoSpaceDN w:val="0"/>
              <w:adjustRightInd w:val="0"/>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ITEM</w:t>
            </w:r>
          </w:p>
        </w:tc>
        <w:tc>
          <w:tcPr>
            <w:tcW w:w="3355" w:type="dxa"/>
            <w:vAlign w:val="center"/>
          </w:tcPr>
          <w:p w:rsidR="002E6210" w:rsidRPr="009634C4" w:rsidRDefault="002E6210" w:rsidP="00F51031">
            <w:pPr>
              <w:autoSpaceDE w:val="0"/>
              <w:autoSpaceDN w:val="0"/>
              <w:adjustRightInd w:val="0"/>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DESCRIÇÃO</w:t>
            </w:r>
          </w:p>
        </w:tc>
        <w:tc>
          <w:tcPr>
            <w:tcW w:w="917" w:type="dxa"/>
            <w:vAlign w:val="center"/>
          </w:tcPr>
          <w:p w:rsidR="002E6210" w:rsidRPr="009634C4" w:rsidRDefault="002E6210" w:rsidP="00F51031">
            <w:pPr>
              <w:autoSpaceDE w:val="0"/>
              <w:autoSpaceDN w:val="0"/>
              <w:adjustRightInd w:val="0"/>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UNID.</w:t>
            </w:r>
          </w:p>
        </w:tc>
        <w:tc>
          <w:tcPr>
            <w:tcW w:w="1102" w:type="dxa"/>
            <w:vAlign w:val="center"/>
          </w:tcPr>
          <w:p w:rsidR="002E6210" w:rsidRPr="009634C4" w:rsidRDefault="002E6210" w:rsidP="00F51031">
            <w:pPr>
              <w:autoSpaceDE w:val="0"/>
              <w:autoSpaceDN w:val="0"/>
              <w:adjustRightInd w:val="0"/>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QUANT.</w:t>
            </w:r>
          </w:p>
        </w:tc>
        <w:tc>
          <w:tcPr>
            <w:tcW w:w="1111" w:type="dxa"/>
            <w:vAlign w:val="center"/>
          </w:tcPr>
          <w:p w:rsidR="002E6210" w:rsidRPr="009634C4" w:rsidRDefault="002E6210" w:rsidP="00F51031">
            <w:pPr>
              <w:autoSpaceDE w:val="0"/>
              <w:autoSpaceDN w:val="0"/>
              <w:adjustRightInd w:val="0"/>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Preço Unit.</w:t>
            </w:r>
          </w:p>
        </w:tc>
        <w:tc>
          <w:tcPr>
            <w:tcW w:w="1224" w:type="dxa"/>
            <w:vAlign w:val="center"/>
          </w:tcPr>
          <w:p w:rsidR="002E6210" w:rsidRPr="009634C4" w:rsidRDefault="002E6210" w:rsidP="00F51031">
            <w:pPr>
              <w:autoSpaceDE w:val="0"/>
              <w:autoSpaceDN w:val="0"/>
              <w:adjustRightInd w:val="0"/>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Valor Total</w:t>
            </w:r>
          </w:p>
        </w:tc>
      </w:tr>
      <w:tr w:rsidR="009634C4" w:rsidRPr="009634C4" w:rsidTr="009634C4">
        <w:trPr>
          <w:trHeight w:val="264"/>
        </w:trPr>
        <w:tc>
          <w:tcPr>
            <w:tcW w:w="851" w:type="dxa"/>
            <w:vAlign w:val="center"/>
          </w:tcPr>
          <w:p w:rsidR="002E6210" w:rsidRPr="009634C4" w:rsidRDefault="002E6210" w:rsidP="00F51031">
            <w:pPr>
              <w:autoSpaceDE w:val="0"/>
              <w:autoSpaceDN w:val="0"/>
              <w:adjustRightInd w:val="0"/>
              <w:spacing w:before="120" w:after="120" w:line="240" w:lineRule="auto"/>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01</w:t>
            </w:r>
          </w:p>
        </w:tc>
        <w:tc>
          <w:tcPr>
            <w:tcW w:w="3355" w:type="dxa"/>
          </w:tcPr>
          <w:p w:rsidR="002E6210" w:rsidRPr="009634C4" w:rsidRDefault="002E6210" w:rsidP="00F51031">
            <w:pPr>
              <w:autoSpaceDE w:val="0"/>
              <w:autoSpaceDN w:val="0"/>
              <w:adjustRightInd w:val="0"/>
              <w:spacing w:before="120" w:after="120" w:line="240" w:lineRule="auto"/>
              <w:jc w:val="both"/>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Gasolina automotiva comum</w:t>
            </w:r>
          </w:p>
        </w:tc>
        <w:tc>
          <w:tcPr>
            <w:tcW w:w="917" w:type="dxa"/>
            <w:vAlign w:val="center"/>
          </w:tcPr>
          <w:p w:rsidR="002E6210" w:rsidRPr="009634C4" w:rsidRDefault="002E6210" w:rsidP="00F51031">
            <w:pPr>
              <w:autoSpaceDE w:val="0"/>
              <w:autoSpaceDN w:val="0"/>
              <w:adjustRightInd w:val="0"/>
              <w:spacing w:before="120" w:after="120" w:line="240" w:lineRule="auto"/>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Litro</w:t>
            </w:r>
          </w:p>
        </w:tc>
        <w:tc>
          <w:tcPr>
            <w:tcW w:w="1102" w:type="dxa"/>
            <w:vAlign w:val="center"/>
          </w:tcPr>
          <w:p w:rsidR="002E6210" w:rsidRPr="009634C4" w:rsidRDefault="002E6210" w:rsidP="00F51031">
            <w:pPr>
              <w:autoSpaceDE w:val="0"/>
              <w:autoSpaceDN w:val="0"/>
              <w:adjustRightInd w:val="0"/>
              <w:spacing w:before="120" w:after="120" w:line="240" w:lineRule="auto"/>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300.000</w:t>
            </w:r>
          </w:p>
        </w:tc>
        <w:tc>
          <w:tcPr>
            <w:tcW w:w="1111" w:type="dxa"/>
            <w:vAlign w:val="center"/>
          </w:tcPr>
          <w:p w:rsidR="002E6210" w:rsidRPr="009634C4" w:rsidRDefault="002E6210" w:rsidP="00F51031">
            <w:pPr>
              <w:spacing w:after="0" w:line="240" w:lineRule="auto"/>
              <w:jc w:val="center"/>
              <w:rPr>
                <w:rFonts w:ascii="Times New Roman" w:eastAsia="Times New Roman" w:hAnsi="Times New Roman" w:cs="Times New Roman"/>
                <w:b/>
                <w:color w:val="FF0000"/>
                <w:sz w:val="19"/>
                <w:szCs w:val="19"/>
                <w:lang w:eastAsia="pt-BR"/>
              </w:rPr>
            </w:pPr>
          </w:p>
        </w:tc>
        <w:tc>
          <w:tcPr>
            <w:tcW w:w="1224" w:type="dxa"/>
            <w:vAlign w:val="center"/>
          </w:tcPr>
          <w:p w:rsidR="002E6210" w:rsidRPr="009634C4" w:rsidRDefault="002E6210" w:rsidP="00F51031">
            <w:pPr>
              <w:spacing w:after="0" w:line="240" w:lineRule="auto"/>
              <w:jc w:val="center"/>
              <w:rPr>
                <w:rFonts w:ascii="Times New Roman" w:eastAsia="Times New Roman" w:hAnsi="Times New Roman" w:cs="Times New Roman"/>
                <w:b/>
                <w:sz w:val="19"/>
                <w:szCs w:val="19"/>
                <w:lang w:eastAsia="pt-BR"/>
              </w:rPr>
            </w:pPr>
          </w:p>
        </w:tc>
      </w:tr>
      <w:tr w:rsidR="009634C4" w:rsidRPr="009634C4" w:rsidTr="002E6210">
        <w:trPr>
          <w:trHeight w:val="502"/>
        </w:trPr>
        <w:tc>
          <w:tcPr>
            <w:tcW w:w="851" w:type="dxa"/>
            <w:vAlign w:val="center"/>
          </w:tcPr>
          <w:p w:rsidR="002E6210" w:rsidRPr="009634C4" w:rsidRDefault="002E6210" w:rsidP="00F51031">
            <w:pPr>
              <w:autoSpaceDE w:val="0"/>
              <w:autoSpaceDN w:val="0"/>
              <w:adjustRightInd w:val="0"/>
              <w:spacing w:before="120" w:after="120" w:line="240" w:lineRule="auto"/>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02</w:t>
            </w:r>
          </w:p>
        </w:tc>
        <w:tc>
          <w:tcPr>
            <w:tcW w:w="3355" w:type="dxa"/>
          </w:tcPr>
          <w:p w:rsidR="002E6210" w:rsidRPr="009634C4" w:rsidRDefault="002E6210" w:rsidP="00F51031">
            <w:pPr>
              <w:autoSpaceDE w:val="0"/>
              <w:autoSpaceDN w:val="0"/>
              <w:adjustRightInd w:val="0"/>
              <w:spacing w:before="120" w:after="120" w:line="240" w:lineRule="auto"/>
              <w:jc w:val="both"/>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Óleo diesel automotivo (B-5) comum filtrado</w:t>
            </w:r>
          </w:p>
        </w:tc>
        <w:tc>
          <w:tcPr>
            <w:tcW w:w="917" w:type="dxa"/>
            <w:vAlign w:val="center"/>
          </w:tcPr>
          <w:p w:rsidR="002E6210" w:rsidRPr="009634C4" w:rsidRDefault="002E6210" w:rsidP="00F51031">
            <w:pPr>
              <w:autoSpaceDE w:val="0"/>
              <w:autoSpaceDN w:val="0"/>
              <w:adjustRightInd w:val="0"/>
              <w:spacing w:before="120" w:after="120" w:line="240" w:lineRule="auto"/>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Litro</w:t>
            </w:r>
          </w:p>
        </w:tc>
        <w:tc>
          <w:tcPr>
            <w:tcW w:w="1102" w:type="dxa"/>
            <w:vAlign w:val="center"/>
          </w:tcPr>
          <w:p w:rsidR="002E6210" w:rsidRPr="009634C4" w:rsidRDefault="002E6210" w:rsidP="00F51031">
            <w:pPr>
              <w:autoSpaceDE w:val="0"/>
              <w:autoSpaceDN w:val="0"/>
              <w:adjustRightInd w:val="0"/>
              <w:spacing w:before="120" w:after="120" w:line="240" w:lineRule="auto"/>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200.000</w:t>
            </w:r>
          </w:p>
        </w:tc>
        <w:tc>
          <w:tcPr>
            <w:tcW w:w="1111" w:type="dxa"/>
            <w:vAlign w:val="center"/>
          </w:tcPr>
          <w:p w:rsidR="002E6210" w:rsidRPr="009634C4" w:rsidRDefault="002E6210" w:rsidP="00F51031">
            <w:pPr>
              <w:spacing w:after="0" w:line="240" w:lineRule="auto"/>
              <w:jc w:val="center"/>
              <w:rPr>
                <w:rFonts w:ascii="Times New Roman" w:eastAsia="Times New Roman" w:hAnsi="Times New Roman" w:cs="Times New Roman"/>
                <w:b/>
                <w:color w:val="FF0000"/>
                <w:sz w:val="19"/>
                <w:szCs w:val="19"/>
                <w:lang w:eastAsia="pt-BR"/>
              </w:rPr>
            </w:pPr>
          </w:p>
        </w:tc>
        <w:tc>
          <w:tcPr>
            <w:tcW w:w="1224" w:type="dxa"/>
            <w:vAlign w:val="center"/>
          </w:tcPr>
          <w:p w:rsidR="002E6210" w:rsidRPr="009634C4" w:rsidRDefault="002E6210" w:rsidP="00F51031">
            <w:pPr>
              <w:spacing w:after="0" w:line="240" w:lineRule="auto"/>
              <w:jc w:val="center"/>
              <w:rPr>
                <w:rFonts w:ascii="Times New Roman" w:eastAsia="Times New Roman" w:hAnsi="Times New Roman" w:cs="Times New Roman"/>
                <w:b/>
                <w:sz w:val="19"/>
                <w:szCs w:val="19"/>
                <w:lang w:eastAsia="pt-BR"/>
              </w:rPr>
            </w:pPr>
          </w:p>
        </w:tc>
      </w:tr>
      <w:tr w:rsidR="009634C4" w:rsidRPr="009634C4" w:rsidTr="002E6210">
        <w:trPr>
          <w:trHeight w:val="542"/>
        </w:trPr>
        <w:tc>
          <w:tcPr>
            <w:tcW w:w="851" w:type="dxa"/>
            <w:vAlign w:val="center"/>
          </w:tcPr>
          <w:p w:rsidR="002E6210" w:rsidRPr="009634C4" w:rsidRDefault="002E6210" w:rsidP="00F51031">
            <w:pPr>
              <w:autoSpaceDE w:val="0"/>
              <w:autoSpaceDN w:val="0"/>
              <w:adjustRightInd w:val="0"/>
              <w:spacing w:before="120" w:after="120" w:line="240" w:lineRule="auto"/>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03</w:t>
            </w:r>
          </w:p>
        </w:tc>
        <w:tc>
          <w:tcPr>
            <w:tcW w:w="3355" w:type="dxa"/>
          </w:tcPr>
          <w:p w:rsidR="002E6210" w:rsidRPr="009634C4" w:rsidRDefault="002E6210" w:rsidP="00F51031">
            <w:pPr>
              <w:autoSpaceDE w:val="0"/>
              <w:autoSpaceDN w:val="0"/>
              <w:adjustRightInd w:val="0"/>
              <w:spacing w:before="120" w:after="120" w:line="240" w:lineRule="auto"/>
              <w:jc w:val="both"/>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Óleo diesel automotivo (S-10) especial filtrado</w:t>
            </w:r>
          </w:p>
        </w:tc>
        <w:tc>
          <w:tcPr>
            <w:tcW w:w="917" w:type="dxa"/>
            <w:vAlign w:val="center"/>
          </w:tcPr>
          <w:p w:rsidR="002E6210" w:rsidRPr="009634C4" w:rsidRDefault="002E6210" w:rsidP="00F51031">
            <w:pPr>
              <w:autoSpaceDE w:val="0"/>
              <w:autoSpaceDN w:val="0"/>
              <w:adjustRightInd w:val="0"/>
              <w:spacing w:before="120" w:after="120" w:line="240" w:lineRule="auto"/>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Litro</w:t>
            </w:r>
          </w:p>
        </w:tc>
        <w:tc>
          <w:tcPr>
            <w:tcW w:w="1102" w:type="dxa"/>
            <w:vAlign w:val="center"/>
          </w:tcPr>
          <w:p w:rsidR="002E6210" w:rsidRPr="009634C4" w:rsidRDefault="002E6210" w:rsidP="00F51031">
            <w:pPr>
              <w:autoSpaceDE w:val="0"/>
              <w:autoSpaceDN w:val="0"/>
              <w:adjustRightInd w:val="0"/>
              <w:spacing w:before="120" w:after="120" w:line="240" w:lineRule="auto"/>
              <w:jc w:val="center"/>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300.000</w:t>
            </w:r>
          </w:p>
        </w:tc>
        <w:tc>
          <w:tcPr>
            <w:tcW w:w="1111" w:type="dxa"/>
            <w:vAlign w:val="center"/>
          </w:tcPr>
          <w:p w:rsidR="002E6210" w:rsidRPr="009634C4" w:rsidRDefault="002E6210" w:rsidP="00F51031">
            <w:pPr>
              <w:spacing w:after="0" w:line="240" w:lineRule="auto"/>
              <w:jc w:val="center"/>
              <w:rPr>
                <w:rFonts w:ascii="Times New Roman" w:eastAsia="Times New Roman" w:hAnsi="Times New Roman" w:cs="Times New Roman"/>
                <w:b/>
                <w:color w:val="FF0000"/>
                <w:sz w:val="19"/>
                <w:szCs w:val="19"/>
                <w:lang w:eastAsia="pt-BR"/>
              </w:rPr>
            </w:pPr>
          </w:p>
        </w:tc>
        <w:tc>
          <w:tcPr>
            <w:tcW w:w="1224" w:type="dxa"/>
            <w:vAlign w:val="center"/>
          </w:tcPr>
          <w:p w:rsidR="002E6210" w:rsidRPr="009634C4" w:rsidRDefault="002E6210" w:rsidP="00F51031">
            <w:pPr>
              <w:spacing w:after="0" w:line="240" w:lineRule="auto"/>
              <w:jc w:val="center"/>
              <w:rPr>
                <w:rFonts w:ascii="Times New Roman" w:eastAsia="Times New Roman" w:hAnsi="Times New Roman" w:cs="Times New Roman"/>
                <w:b/>
                <w:sz w:val="19"/>
                <w:szCs w:val="19"/>
                <w:lang w:eastAsia="pt-BR"/>
              </w:rPr>
            </w:pPr>
          </w:p>
        </w:tc>
      </w:tr>
      <w:tr w:rsidR="002E6210" w:rsidRPr="009634C4" w:rsidTr="002E6210">
        <w:trPr>
          <w:trHeight w:val="235"/>
        </w:trPr>
        <w:tc>
          <w:tcPr>
            <w:tcW w:w="7336" w:type="dxa"/>
            <w:gridSpan w:val="5"/>
            <w:tcBorders>
              <w:top w:val="single" w:sz="4" w:space="0" w:color="auto"/>
              <w:left w:val="single" w:sz="4" w:space="0" w:color="auto"/>
              <w:bottom w:val="single" w:sz="4" w:space="0" w:color="auto"/>
              <w:right w:val="single" w:sz="4" w:space="0" w:color="auto"/>
            </w:tcBorders>
            <w:vAlign w:val="center"/>
          </w:tcPr>
          <w:p w:rsidR="002E6210" w:rsidRPr="009634C4" w:rsidRDefault="002E6210" w:rsidP="00F51031">
            <w:pPr>
              <w:spacing w:after="0" w:line="240" w:lineRule="auto"/>
              <w:jc w:val="right"/>
              <w:rPr>
                <w:rFonts w:ascii="Times New Roman" w:eastAsia="Times New Roman" w:hAnsi="Times New Roman" w:cs="Times New Roman"/>
                <w:b/>
                <w:sz w:val="19"/>
                <w:szCs w:val="19"/>
                <w:lang w:eastAsia="pt-BR"/>
              </w:rPr>
            </w:pPr>
            <w:r w:rsidRPr="009634C4">
              <w:rPr>
                <w:rFonts w:ascii="Times New Roman" w:eastAsia="Times New Roman" w:hAnsi="Times New Roman" w:cs="Times New Roman"/>
                <w:b/>
                <w:sz w:val="19"/>
                <w:szCs w:val="19"/>
                <w:lang w:eastAsia="pt-BR"/>
              </w:rPr>
              <w:t>VALOR TOTAL DO LOTE I</w:t>
            </w:r>
          </w:p>
        </w:tc>
        <w:tc>
          <w:tcPr>
            <w:tcW w:w="1224" w:type="dxa"/>
            <w:tcBorders>
              <w:left w:val="single" w:sz="4" w:space="0" w:color="auto"/>
            </w:tcBorders>
            <w:vAlign w:val="center"/>
          </w:tcPr>
          <w:p w:rsidR="002E6210" w:rsidRPr="009634C4" w:rsidRDefault="002E6210" w:rsidP="00F51031">
            <w:pPr>
              <w:spacing w:after="0" w:line="240" w:lineRule="auto"/>
              <w:jc w:val="center"/>
              <w:rPr>
                <w:rFonts w:ascii="Times New Roman" w:eastAsia="Times New Roman" w:hAnsi="Times New Roman" w:cs="Times New Roman"/>
                <w:sz w:val="19"/>
                <w:szCs w:val="19"/>
                <w:lang w:eastAsia="pt-BR"/>
              </w:rPr>
            </w:pPr>
          </w:p>
        </w:tc>
      </w:tr>
    </w:tbl>
    <w:p w:rsidR="002E6210" w:rsidRPr="004A72F1" w:rsidRDefault="002E6210" w:rsidP="002E6210">
      <w:pPr>
        <w:spacing w:after="0" w:line="240" w:lineRule="auto"/>
        <w:rPr>
          <w:rFonts w:ascii="Times New Roman" w:eastAsia="Times New Roman" w:hAnsi="Times New Roman" w:cs="Times New Roman"/>
          <w:b/>
          <w:bCs/>
          <w:sz w:val="20"/>
          <w:szCs w:val="20"/>
          <w:lang w:eastAsia="pt-BR"/>
        </w:rPr>
      </w:pPr>
    </w:p>
    <w:p w:rsidR="002E6210" w:rsidRPr="004A72F1" w:rsidRDefault="002E6210" w:rsidP="002E6210">
      <w:pPr>
        <w:spacing w:after="0" w:line="240" w:lineRule="auto"/>
        <w:jc w:val="center"/>
        <w:rPr>
          <w:rFonts w:ascii="Times New Roman" w:eastAsia="Times New Roman" w:hAnsi="Times New Roman" w:cs="Times New Roman"/>
          <w:b/>
          <w:bCs/>
          <w:sz w:val="20"/>
          <w:szCs w:val="20"/>
          <w:lang w:eastAsia="pt-BR"/>
        </w:rPr>
      </w:pPr>
    </w:p>
    <w:p w:rsidR="002E6210" w:rsidRPr="004A72F1" w:rsidRDefault="002E6210" w:rsidP="002E6210">
      <w:pPr>
        <w:spacing w:after="0" w:line="240" w:lineRule="auto"/>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Lote II – Lubrificantes e derivados</w:t>
      </w:r>
    </w:p>
    <w:tbl>
      <w:tblPr>
        <w:tblStyle w:val="Tabelacomgrade"/>
        <w:tblpPr w:leftFromText="141" w:rightFromText="141" w:vertAnchor="text" w:horzAnchor="margin" w:tblpXSpec="center" w:tblpY="198"/>
        <w:tblW w:w="8594" w:type="dxa"/>
        <w:tblLayout w:type="fixed"/>
        <w:tblLook w:val="04A0" w:firstRow="1" w:lastRow="0" w:firstColumn="1" w:lastColumn="0" w:noHBand="0" w:noVBand="1"/>
      </w:tblPr>
      <w:tblGrid>
        <w:gridCol w:w="846"/>
        <w:gridCol w:w="3260"/>
        <w:gridCol w:w="992"/>
        <w:gridCol w:w="1134"/>
        <w:gridCol w:w="1134"/>
        <w:gridCol w:w="1228"/>
      </w:tblGrid>
      <w:tr w:rsidR="002E6210" w:rsidRPr="00087DB0" w:rsidTr="002E6210">
        <w:trPr>
          <w:trHeight w:val="135"/>
        </w:trPr>
        <w:tc>
          <w:tcPr>
            <w:tcW w:w="846" w:type="dxa"/>
          </w:tcPr>
          <w:p w:rsidR="002E6210" w:rsidRPr="00087DB0" w:rsidRDefault="002E6210" w:rsidP="00F51031">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ITEM</w:t>
            </w:r>
          </w:p>
        </w:tc>
        <w:tc>
          <w:tcPr>
            <w:tcW w:w="3260" w:type="dxa"/>
          </w:tcPr>
          <w:p w:rsidR="002E6210" w:rsidRPr="00087DB0" w:rsidRDefault="002E6210" w:rsidP="00F51031">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DESCRIÇÃO</w:t>
            </w:r>
          </w:p>
        </w:tc>
        <w:tc>
          <w:tcPr>
            <w:tcW w:w="992" w:type="dxa"/>
          </w:tcPr>
          <w:p w:rsidR="002E6210" w:rsidRPr="00087DB0" w:rsidRDefault="002E6210" w:rsidP="00F51031">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UNID.</w:t>
            </w:r>
          </w:p>
        </w:tc>
        <w:tc>
          <w:tcPr>
            <w:tcW w:w="1134" w:type="dxa"/>
          </w:tcPr>
          <w:p w:rsidR="002E6210" w:rsidRPr="00087DB0" w:rsidRDefault="002E6210" w:rsidP="00F51031">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QUANT.</w:t>
            </w:r>
          </w:p>
        </w:tc>
        <w:tc>
          <w:tcPr>
            <w:tcW w:w="1134" w:type="dxa"/>
          </w:tcPr>
          <w:p w:rsidR="002E6210" w:rsidRPr="00087DB0" w:rsidRDefault="002E6210" w:rsidP="00F51031">
            <w:pPr>
              <w:autoSpaceDE w:val="0"/>
              <w:autoSpaceDN w:val="0"/>
              <w:adjustRightInd w:val="0"/>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Preço Unit.</w:t>
            </w:r>
          </w:p>
        </w:tc>
        <w:tc>
          <w:tcPr>
            <w:tcW w:w="1228" w:type="dxa"/>
          </w:tcPr>
          <w:p w:rsidR="002E6210" w:rsidRPr="00087DB0" w:rsidRDefault="002E6210" w:rsidP="00F51031">
            <w:pPr>
              <w:autoSpaceDE w:val="0"/>
              <w:autoSpaceDN w:val="0"/>
              <w:adjustRightInd w:val="0"/>
              <w:jc w:val="center"/>
              <w:rPr>
                <w:rFonts w:ascii="Times New Roman" w:eastAsia="Times New Roman" w:hAnsi="Times New Roman" w:cs="Times New Roman"/>
                <w:b/>
                <w:sz w:val="19"/>
                <w:szCs w:val="19"/>
                <w:lang w:eastAsia="pt-BR"/>
              </w:rPr>
            </w:pPr>
            <w:r w:rsidRPr="00087DB0">
              <w:rPr>
                <w:rFonts w:ascii="Times New Roman" w:eastAsia="Times New Roman" w:hAnsi="Times New Roman" w:cs="Times New Roman"/>
                <w:b/>
                <w:sz w:val="19"/>
                <w:szCs w:val="19"/>
                <w:lang w:eastAsia="pt-BR"/>
              </w:rPr>
              <w:t>Valor Total</w:t>
            </w:r>
          </w:p>
        </w:tc>
      </w:tr>
      <w:tr w:rsidR="002E6210" w:rsidRPr="00087DB0" w:rsidTr="002E6210">
        <w:trPr>
          <w:trHeight w:val="269"/>
        </w:trPr>
        <w:tc>
          <w:tcPr>
            <w:tcW w:w="846"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1</w:t>
            </w:r>
          </w:p>
        </w:tc>
        <w:tc>
          <w:tcPr>
            <w:tcW w:w="3260" w:type="dxa"/>
            <w:vAlign w:val="center"/>
          </w:tcPr>
          <w:p w:rsidR="002E6210" w:rsidRPr="006C2B6E" w:rsidRDefault="002E6210"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 xml:space="preserve">Óleo lubrificante SAE 40 para motores a gasolina embalagem com 01 litro </w:t>
            </w:r>
          </w:p>
        </w:tc>
        <w:tc>
          <w:tcPr>
            <w:tcW w:w="992"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 xml:space="preserve">Litro </w:t>
            </w:r>
          </w:p>
        </w:tc>
        <w:tc>
          <w:tcPr>
            <w:tcW w:w="1134"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400</w:t>
            </w:r>
          </w:p>
        </w:tc>
        <w:tc>
          <w:tcPr>
            <w:tcW w:w="1134" w:type="dxa"/>
            <w:vAlign w:val="center"/>
          </w:tcPr>
          <w:p w:rsidR="002E6210" w:rsidRPr="006C2B6E" w:rsidRDefault="002E6210" w:rsidP="00F51031">
            <w:pPr>
              <w:jc w:val="right"/>
              <w:rPr>
                <w:rFonts w:ascii="Times New Roman" w:hAnsi="Times New Roman" w:cs="Times New Roman"/>
                <w:b/>
                <w:bCs/>
                <w:sz w:val="19"/>
                <w:szCs w:val="19"/>
              </w:rPr>
            </w:pPr>
          </w:p>
        </w:tc>
        <w:tc>
          <w:tcPr>
            <w:tcW w:w="1228" w:type="dxa"/>
            <w:vAlign w:val="center"/>
          </w:tcPr>
          <w:p w:rsidR="002E6210" w:rsidRPr="006C2B6E" w:rsidRDefault="002E6210" w:rsidP="00F51031">
            <w:pPr>
              <w:jc w:val="right"/>
              <w:rPr>
                <w:rFonts w:ascii="Times New Roman" w:hAnsi="Times New Roman" w:cs="Times New Roman"/>
                <w:b/>
                <w:bCs/>
                <w:color w:val="000000"/>
                <w:sz w:val="19"/>
                <w:szCs w:val="19"/>
              </w:rPr>
            </w:pPr>
          </w:p>
        </w:tc>
      </w:tr>
      <w:tr w:rsidR="002E6210" w:rsidRPr="00087DB0" w:rsidTr="002E6210">
        <w:trPr>
          <w:trHeight w:val="254"/>
        </w:trPr>
        <w:tc>
          <w:tcPr>
            <w:tcW w:w="846"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2</w:t>
            </w:r>
          </w:p>
        </w:tc>
        <w:tc>
          <w:tcPr>
            <w:tcW w:w="3260" w:type="dxa"/>
            <w:vAlign w:val="center"/>
          </w:tcPr>
          <w:p w:rsidR="002E6210" w:rsidRPr="006C2B6E" w:rsidRDefault="002E6210"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lubrificante SAE 40 para motores a diesel embalagem balde com 20 litros</w:t>
            </w:r>
          </w:p>
        </w:tc>
        <w:tc>
          <w:tcPr>
            <w:tcW w:w="992"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100</w:t>
            </w:r>
          </w:p>
        </w:tc>
        <w:tc>
          <w:tcPr>
            <w:tcW w:w="1134" w:type="dxa"/>
            <w:vAlign w:val="center"/>
          </w:tcPr>
          <w:p w:rsidR="002E6210" w:rsidRPr="006C2B6E" w:rsidRDefault="002E6210" w:rsidP="00F51031">
            <w:pPr>
              <w:jc w:val="right"/>
              <w:rPr>
                <w:rFonts w:ascii="Times New Roman" w:hAnsi="Times New Roman" w:cs="Times New Roman"/>
                <w:b/>
                <w:bCs/>
                <w:sz w:val="19"/>
                <w:szCs w:val="19"/>
              </w:rPr>
            </w:pPr>
          </w:p>
        </w:tc>
        <w:tc>
          <w:tcPr>
            <w:tcW w:w="1228" w:type="dxa"/>
            <w:vAlign w:val="center"/>
          </w:tcPr>
          <w:p w:rsidR="002E6210" w:rsidRPr="006C2B6E" w:rsidRDefault="002E6210" w:rsidP="00F51031">
            <w:pPr>
              <w:jc w:val="right"/>
              <w:rPr>
                <w:rFonts w:ascii="Times New Roman" w:hAnsi="Times New Roman" w:cs="Times New Roman"/>
                <w:b/>
                <w:bCs/>
                <w:color w:val="000000"/>
                <w:sz w:val="19"/>
                <w:szCs w:val="19"/>
              </w:rPr>
            </w:pPr>
          </w:p>
        </w:tc>
      </w:tr>
      <w:tr w:rsidR="002E6210" w:rsidRPr="00087DB0" w:rsidTr="002E6210">
        <w:trPr>
          <w:trHeight w:val="254"/>
        </w:trPr>
        <w:tc>
          <w:tcPr>
            <w:tcW w:w="846"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3</w:t>
            </w:r>
          </w:p>
        </w:tc>
        <w:tc>
          <w:tcPr>
            <w:tcW w:w="3260" w:type="dxa"/>
            <w:vAlign w:val="center"/>
          </w:tcPr>
          <w:p w:rsidR="002E6210" w:rsidRPr="006C2B6E" w:rsidRDefault="002E6210"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Fluido de freio sintético Dote 03, embalagem com 500 ml</w:t>
            </w:r>
          </w:p>
        </w:tc>
        <w:tc>
          <w:tcPr>
            <w:tcW w:w="992"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Und</w:t>
            </w:r>
          </w:p>
        </w:tc>
        <w:tc>
          <w:tcPr>
            <w:tcW w:w="1134"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60</w:t>
            </w:r>
          </w:p>
        </w:tc>
        <w:tc>
          <w:tcPr>
            <w:tcW w:w="1134" w:type="dxa"/>
            <w:vAlign w:val="center"/>
          </w:tcPr>
          <w:p w:rsidR="002E6210" w:rsidRPr="006C2B6E" w:rsidRDefault="002E6210" w:rsidP="00F51031">
            <w:pPr>
              <w:jc w:val="right"/>
              <w:rPr>
                <w:rFonts w:ascii="Times New Roman" w:hAnsi="Times New Roman" w:cs="Times New Roman"/>
                <w:b/>
                <w:bCs/>
                <w:sz w:val="19"/>
                <w:szCs w:val="19"/>
              </w:rPr>
            </w:pPr>
          </w:p>
        </w:tc>
        <w:tc>
          <w:tcPr>
            <w:tcW w:w="1228" w:type="dxa"/>
            <w:vAlign w:val="center"/>
          </w:tcPr>
          <w:p w:rsidR="002E6210" w:rsidRPr="006C2B6E" w:rsidRDefault="002E6210" w:rsidP="00F51031">
            <w:pPr>
              <w:jc w:val="right"/>
              <w:rPr>
                <w:rFonts w:ascii="Times New Roman" w:hAnsi="Times New Roman" w:cs="Times New Roman"/>
                <w:b/>
                <w:bCs/>
                <w:color w:val="000000"/>
                <w:sz w:val="19"/>
                <w:szCs w:val="19"/>
              </w:rPr>
            </w:pPr>
          </w:p>
        </w:tc>
      </w:tr>
      <w:tr w:rsidR="002E6210" w:rsidRPr="00087DB0" w:rsidTr="002E6210">
        <w:trPr>
          <w:trHeight w:val="254"/>
        </w:trPr>
        <w:tc>
          <w:tcPr>
            <w:tcW w:w="846"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lastRenderedPageBreak/>
              <w:t>4</w:t>
            </w:r>
          </w:p>
        </w:tc>
        <w:tc>
          <w:tcPr>
            <w:tcW w:w="3260" w:type="dxa"/>
            <w:vAlign w:val="center"/>
          </w:tcPr>
          <w:p w:rsidR="002E6210" w:rsidRPr="006C2B6E" w:rsidRDefault="002E6210"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Fluído para transmissão automática ATF, embalagem com 01 litro</w:t>
            </w:r>
          </w:p>
        </w:tc>
        <w:tc>
          <w:tcPr>
            <w:tcW w:w="992"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Litro</w:t>
            </w:r>
          </w:p>
        </w:tc>
        <w:tc>
          <w:tcPr>
            <w:tcW w:w="1134"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60</w:t>
            </w:r>
          </w:p>
        </w:tc>
        <w:tc>
          <w:tcPr>
            <w:tcW w:w="1134" w:type="dxa"/>
            <w:vAlign w:val="center"/>
          </w:tcPr>
          <w:p w:rsidR="002E6210" w:rsidRPr="006C2B6E" w:rsidRDefault="002E6210" w:rsidP="00F51031">
            <w:pPr>
              <w:jc w:val="right"/>
              <w:rPr>
                <w:rFonts w:ascii="Times New Roman" w:hAnsi="Times New Roman" w:cs="Times New Roman"/>
                <w:b/>
                <w:bCs/>
                <w:sz w:val="19"/>
                <w:szCs w:val="19"/>
              </w:rPr>
            </w:pPr>
          </w:p>
        </w:tc>
        <w:tc>
          <w:tcPr>
            <w:tcW w:w="1228" w:type="dxa"/>
            <w:vAlign w:val="center"/>
          </w:tcPr>
          <w:p w:rsidR="002E6210" w:rsidRPr="006C2B6E" w:rsidRDefault="002E6210" w:rsidP="00F51031">
            <w:pPr>
              <w:jc w:val="right"/>
              <w:rPr>
                <w:rFonts w:ascii="Times New Roman" w:hAnsi="Times New Roman" w:cs="Times New Roman"/>
                <w:b/>
                <w:bCs/>
                <w:color w:val="000000"/>
                <w:sz w:val="19"/>
                <w:szCs w:val="19"/>
              </w:rPr>
            </w:pPr>
          </w:p>
        </w:tc>
      </w:tr>
      <w:tr w:rsidR="002E6210" w:rsidRPr="00087DB0" w:rsidTr="002E6210">
        <w:trPr>
          <w:trHeight w:val="254"/>
        </w:trPr>
        <w:tc>
          <w:tcPr>
            <w:tcW w:w="846"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5</w:t>
            </w:r>
          </w:p>
        </w:tc>
        <w:tc>
          <w:tcPr>
            <w:tcW w:w="3260" w:type="dxa"/>
            <w:vAlign w:val="center"/>
          </w:tcPr>
          <w:p w:rsidR="002E6210" w:rsidRPr="006C2B6E" w:rsidRDefault="002E6210"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Fluído para transmissão automática ATF, embalagem balde com 20 litros</w:t>
            </w:r>
          </w:p>
        </w:tc>
        <w:tc>
          <w:tcPr>
            <w:tcW w:w="992"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20</w:t>
            </w:r>
          </w:p>
        </w:tc>
        <w:tc>
          <w:tcPr>
            <w:tcW w:w="1134" w:type="dxa"/>
            <w:vAlign w:val="center"/>
          </w:tcPr>
          <w:p w:rsidR="002E6210" w:rsidRPr="006C2B6E" w:rsidRDefault="002E6210" w:rsidP="00F51031">
            <w:pPr>
              <w:jc w:val="right"/>
              <w:rPr>
                <w:rFonts w:ascii="Times New Roman" w:hAnsi="Times New Roman" w:cs="Times New Roman"/>
                <w:b/>
                <w:bCs/>
                <w:sz w:val="19"/>
                <w:szCs w:val="19"/>
              </w:rPr>
            </w:pPr>
          </w:p>
        </w:tc>
        <w:tc>
          <w:tcPr>
            <w:tcW w:w="1228" w:type="dxa"/>
            <w:vAlign w:val="center"/>
          </w:tcPr>
          <w:p w:rsidR="002E6210" w:rsidRPr="006C2B6E" w:rsidRDefault="002E6210" w:rsidP="00F51031">
            <w:pPr>
              <w:jc w:val="right"/>
              <w:rPr>
                <w:rFonts w:ascii="Times New Roman" w:hAnsi="Times New Roman" w:cs="Times New Roman"/>
                <w:b/>
                <w:bCs/>
                <w:color w:val="000000"/>
                <w:sz w:val="19"/>
                <w:szCs w:val="19"/>
              </w:rPr>
            </w:pPr>
          </w:p>
        </w:tc>
      </w:tr>
      <w:tr w:rsidR="002E6210" w:rsidRPr="00087DB0" w:rsidTr="002E6210">
        <w:trPr>
          <w:trHeight w:val="254"/>
        </w:trPr>
        <w:tc>
          <w:tcPr>
            <w:tcW w:w="846"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6</w:t>
            </w:r>
          </w:p>
        </w:tc>
        <w:tc>
          <w:tcPr>
            <w:tcW w:w="3260" w:type="dxa"/>
            <w:vAlign w:val="center"/>
          </w:tcPr>
          <w:p w:rsidR="002E6210" w:rsidRPr="006C2B6E" w:rsidRDefault="002E6210"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para transmissão mecânica SAE 140, embalagem balde 20 litros</w:t>
            </w:r>
          </w:p>
        </w:tc>
        <w:tc>
          <w:tcPr>
            <w:tcW w:w="992"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60</w:t>
            </w:r>
          </w:p>
        </w:tc>
        <w:tc>
          <w:tcPr>
            <w:tcW w:w="1134" w:type="dxa"/>
            <w:vAlign w:val="center"/>
          </w:tcPr>
          <w:p w:rsidR="002E6210" w:rsidRPr="006C2B6E" w:rsidRDefault="002E6210" w:rsidP="00F51031">
            <w:pPr>
              <w:jc w:val="right"/>
              <w:rPr>
                <w:rFonts w:ascii="Times New Roman" w:hAnsi="Times New Roman" w:cs="Times New Roman"/>
                <w:b/>
                <w:bCs/>
                <w:sz w:val="19"/>
                <w:szCs w:val="19"/>
              </w:rPr>
            </w:pPr>
          </w:p>
        </w:tc>
        <w:tc>
          <w:tcPr>
            <w:tcW w:w="1228" w:type="dxa"/>
            <w:vAlign w:val="center"/>
          </w:tcPr>
          <w:p w:rsidR="002E6210" w:rsidRPr="006C2B6E" w:rsidRDefault="002E6210" w:rsidP="00F51031">
            <w:pPr>
              <w:jc w:val="right"/>
              <w:rPr>
                <w:rFonts w:ascii="Times New Roman" w:hAnsi="Times New Roman" w:cs="Times New Roman"/>
                <w:b/>
                <w:bCs/>
                <w:color w:val="000000"/>
                <w:sz w:val="19"/>
                <w:szCs w:val="19"/>
              </w:rPr>
            </w:pPr>
          </w:p>
        </w:tc>
      </w:tr>
      <w:tr w:rsidR="002E6210" w:rsidRPr="00087DB0" w:rsidTr="002E6210">
        <w:trPr>
          <w:trHeight w:val="269"/>
        </w:trPr>
        <w:tc>
          <w:tcPr>
            <w:tcW w:w="846"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7</w:t>
            </w:r>
          </w:p>
        </w:tc>
        <w:tc>
          <w:tcPr>
            <w:tcW w:w="3260" w:type="dxa"/>
            <w:vAlign w:val="center"/>
          </w:tcPr>
          <w:p w:rsidR="002E6210" w:rsidRPr="006C2B6E" w:rsidRDefault="002E6210"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lubrificante para motores a diesel de alta potência, superalimentados, que operam em condições severas SAE 40, embalagem balde com 20 litros</w:t>
            </w:r>
          </w:p>
        </w:tc>
        <w:tc>
          <w:tcPr>
            <w:tcW w:w="992"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70</w:t>
            </w:r>
          </w:p>
        </w:tc>
        <w:tc>
          <w:tcPr>
            <w:tcW w:w="1134" w:type="dxa"/>
            <w:vAlign w:val="center"/>
          </w:tcPr>
          <w:p w:rsidR="002E6210" w:rsidRPr="006C2B6E" w:rsidRDefault="002E6210" w:rsidP="00F51031">
            <w:pPr>
              <w:jc w:val="right"/>
              <w:rPr>
                <w:rFonts w:ascii="Times New Roman" w:hAnsi="Times New Roman" w:cs="Times New Roman"/>
                <w:b/>
                <w:bCs/>
                <w:sz w:val="19"/>
                <w:szCs w:val="19"/>
              </w:rPr>
            </w:pPr>
          </w:p>
        </w:tc>
        <w:tc>
          <w:tcPr>
            <w:tcW w:w="1228" w:type="dxa"/>
            <w:vAlign w:val="center"/>
          </w:tcPr>
          <w:p w:rsidR="002E6210" w:rsidRPr="006C2B6E" w:rsidRDefault="002E6210" w:rsidP="00F51031">
            <w:pPr>
              <w:jc w:val="right"/>
              <w:rPr>
                <w:rFonts w:ascii="Times New Roman" w:hAnsi="Times New Roman" w:cs="Times New Roman"/>
                <w:b/>
                <w:bCs/>
                <w:color w:val="000000"/>
                <w:sz w:val="19"/>
                <w:szCs w:val="19"/>
              </w:rPr>
            </w:pPr>
          </w:p>
        </w:tc>
      </w:tr>
      <w:tr w:rsidR="002E6210" w:rsidRPr="00087DB0" w:rsidTr="002E6210">
        <w:trPr>
          <w:trHeight w:val="269"/>
        </w:trPr>
        <w:tc>
          <w:tcPr>
            <w:tcW w:w="846"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8</w:t>
            </w:r>
          </w:p>
        </w:tc>
        <w:tc>
          <w:tcPr>
            <w:tcW w:w="3260" w:type="dxa"/>
            <w:vAlign w:val="center"/>
          </w:tcPr>
          <w:p w:rsidR="002E6210" w:rsidRPr="006C2B6E" w:rsidRDefault="002E6210"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lubrificante para motores a gasolina de alta potência, superalimentados, que operam com condições severas, embalagem com 01 litro</w:t>
            </w:r>
          </w:p>
        </w:tc>
        <w:tc>
          <w:tcPr>
            <w:tcW w:w="992"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Litro</w:t>
            </w:r>
          </w:p>
        </w:tc>
        <w:tc>
          <w:tcPr>
            <w:tcW w:w="1134"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180</w:t>
            </w:r>
          </w:p>
        </w:tc>
        <w:tc>
          <w:tcPr>
            <w:tcW w:w="1134" w:type="dxa"/>
            <w:vAlign w:val="center"/>
          </w:tcPr>
          <w:p w:rsidR="002E6210" w:rsidRPr="006C2B6E" w:rsidRDefault="002E6210" w:rsidP="00F51031">
            <w:pPr>
              <w:jc w:val="right"/>
              <w:rPr>
                <w:rFonts w:ascii="Times New Roman" w:hAnsi="Times New Roman" w:cs="Times New Roman"/>
                <w:b/>
                <w:bCs/>
                <w:sz w:val="19"/>
                <w:szCs w:val="19"/>
              </w:rPr>
            </w:pPr>
          </w:p>
        </w:tc>
        <w:tc>
          <w:tcPr>
            <w:tcW w:w="1228" w:type="dxa"/>
            <w:vAlign w:val="center"/>
          </w:tcPr>
          <w:p w:rsidR="002E6210" w:rsidRPr="006C2B6E" w:rsidRDefault="002E6210" w:rsidP="00F51031">
            <w:pPr>
              <w:jc w:val="right"/>
              <w:rPr>
                <w:rFonts w:ascii="Times New Roman" w:hAnsi="Times New Roman" w:cs="Times New Roman"/>
                <w:b/>
                <w:bCs/>
                <w:color w:val="000000"/>
                <w:sz w:val="19"/>
                <w:szCs w:val="19"/>
              </w:rPr>
            </w:pPr>
          </w:p>
        </w:tc>
      </w:tr>
      <w:tr w:rsidR="002E6210" w:rsidRPr="00087DB0" w:rsidTr="002E6210">
        <w:trPr>
          <w:trHeight w:val="269"/>
        </w:trPr>
        <w:tc>
          <w:tcPr>
            <w:tcW w:w="846"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9</w:t>
            </w:r>
          </w:p>
        </w:tc>
        <w:tc>
          <w:tcPr>
            <w:tcW w:w="3260" w:type="dxa"/>
            <w:vAlign w:val="center"/>
          </w:tcPr>
          <w:p w:rsidR="002E6210" w:rsidRPr="006C2B6E" w:rsidRDefault="002E6210"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Graxa de uso automotivo, embalagem balde com 20 kg</w:t>
            </w:r>
          </w:p>
        </w:tc>
        <w:tc>
          <w:tcPr>
            <w:tcW w:w="992"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40</w:t>
            </w:r>
          </w:p>
        </w:tc>
        <w:tc>
          <w:tcPr>
            <w:tcW w:w="1134" w:type="dxa"/>
            <w:vAlign w:val="center"/>
          </w:tcPr>
          <w:p w:rsidR="002E6210" w:rsidRPr="006C2B6E" w:rsidRDefault="002E6210" w:rsidP="00F51031">
            <w:pPr>
              <w:jc w:val="right"/>
              <w:rPr>
                <w:rFonts w:ascii="Times New Roman" w:hAnsi="Times New Roman" w:cs="Times New Roman"/>
                <w:b/>
                <w:bCs/>
                <w:sz w:val="19"/>
                <w:szCs w:val="19"/>
              </w:rPr>
            </w:pPr>
          </w:p>
        </w:tc>
        <w:tc>
          <w:tcPr>
            <w:tcW w:w="1228" w:type="dxa"/>
            <w:vAlign w:val="center"/>
          </w:tcPr>
          <w:p w:rsidR="002E6210" w:rsidRPr="006C2B6E" w:rsidRDefault="002E6210" w:rsidP="00F51031">
            <w:pPr>
              <w:jc w:val="right"/>
              <w:rPr>
                <w:rFonts w:ascii="Times New Roman" w:hAnsi="Times New Roman" w:cs="Times New Roman"/>
                <w:b/>
                <w:bCs/>
                <w:color w:val="000000"/>
                <w:sz w:val="19"/>
                <w:szCs w:val="19"/>
              </w:rPr>
            </w:pPr>
          </w:p>
        </w:tc>
      </w:tr>
      <w:tr w:rsidR="002E6210" w:rsidRPr="00087DB0" w:rsidTr="002E6210">
        <w:trPr>
          <w:trHeight w:val="269"/>
        </w:trPr>
        <w:tc>
          <w:tcPr>
            <w:tcW w:w="846"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10</w:t>
            </w:r>
          </w:p>
        </w:tc>
        <w:tc>
          <w:tcPr>
            <w:tcW w:w="3260" w:type="dxa"/>
            <w:vAlign w:val="center"/>
          </w:tcPr>
          <w:p w:rsidR="002E6210" w:rsidRPr="006C2B6E" w:rsidRDefault="002E6210" w:rsidP="00F51031">
            <w:pPr>
              <w:jc w:val="both"/>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Óleo para Sistema Hidráulico viscosidade 68, embalagem balde com 20 litros</w:t>
            </w:r>
          </w:p>
        </w:tc>
        <w:tc>
          <w:tcPr>
            <w:tcW w:w="992"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Balde</w:t>
            </w:r>
          </w:p>
        </w:tc>
        <w:tc>
          <w:tcPr>
            <w:tcW w:w="1134" w:type="dxa"/>
            <w:vAlign w:val="center"/>
          </w:tcPr>
          <w:p w:rsidR="002E6210" w:rsidRPr="006C2B6E" w:rsidRDefault="002E6210" w:rsidP="00F51031">
            <w:pPr>
              <w:jc w:val="center"/>
              <w:rPr>
                <w:rFonts w:ascii="Times New Roman" w:hAnsi="Times New Roman" w:cs="Times New Roman"/>
                <w:b/>
                <w:color w:val="000000"/>
                <w:sz w:val="19"/>
                <w:szCs w:val="19"/>
              </w:rPr>
            </w:pPr>
            <w:r w:rsidRPr="006C2B6E">
              <w:rPr>
                <w:rFonts w:ascii="Times New Roman" w:hAnsi="Times New Roman" w:cs="Times New Roman"/>
                <w:b/>
                <w:color w:val="000000"/>
                <w:sz w:val="19"/>
                <w:szCs w:val="19"/>
              </w:rPr>
              <w:t>40</w:t>
            </w:r>
          </w:p>
        </w:tc>
        <w:tc>
          <w:tcPr>
            <w:tcW w:w="1134" w:type="dxa"/>
            <w:vAlign w:val="center"/>
          </w:tcPr>
          <w:p w:rsidR="002E6210" w:rsidRPr="006C2B6E" w:rsidRDefault="002E6210" w:rsidP="00F51031">
            <w:pPr>
              <w:jc w:val="right"/>
              <w:rPr>
                <w:rFonts w:ascii="Times New Roman" w:hAnsi="Times New Roman" w:cs="Times New Roman"/>
                <w:b/>
                <w:bCs/>
                <w:sz w:val="19"/>
                <w:szCs w:val="19"/>
              </w:rPr>
            </w:pPr>
          </w:p>
        </w:tc>
        <w:tc>
          <w:tcPr>
            <w:tcW w:w="1228" w:type="dxa"/>
            <w:vAlign w:val="center"/>
          </w:tcPr>
          <w:p w:rsidR="002E6210" w:rsidRPr="006C2B6E" w:rsidRDefault="002E6210" w:rsidP="00F51031">
            <w:pPr>
              <w:jc w:val="right"/>
              <w:rPr>
                <w:rFonts w:ascii="Times New Roman" w:hAnsi="Times New Roman" w:cs="Times New Roman"/>
                <w:b/>
                <w:bCs/>
                <w:color w:val="000000"/>
                <w:sz w:val="19"/>
                <w:szCs w:val="19"/>
              </w:rPr>
            </w:pPr>
          </w:p>
        </w:tc>
      </w:tr>
      <w:tr w:rsidR="002E6210" w:rsidRPr="00087DB0" w:rsidTr="002E6210">
        <w:trPr>
          <w:trHeight w:val="293"/>
        </w:trPr>
        <w:tc>
          <w:tcPr>
            <w:tcW w:w="7366" w:type="dxa"/>
            <w:gridSpan w:val="5"/>
            <w:vAlign w:val="center"/>
          </w:tcPr>
          <w:p w:rsidR="002E6210" w:rsidRPr="00087DB0" w:rsidRDefault="002E6210" w:rsidP="00F51031">
            <w:pPr>
              <w:jc w:val="right"/>
              <w:rPr>
                <w:rFonts w:ascii="Times New Roman" w:eastAsia="Times New Roman" w:hAnsi="Times New Roman" w:cs="Times New Roman"/>
                <w:b/>
                <w:sz w:val="19"/>
                <w:szCs w:val="19"/>
                <w:lang w:eastAsia="pt-BR"/>
              </w:rPr>
            </w:pPr>
            <w:r w:rsidRPr="002E6210">
              <w:rPr>
                <w:rFonts w:ascii="Times New Roman" w:eastAsia="Times New Roman" w:hAnsi="Times New Roman" w:cs="Times New Roman"/>
                <w:b/>
                <w:sz w:val="20"/>
                <w:szCs w:val="20"/>
                <w:lang w:eastAsia="pt-BR"/>
              </w:rPr>
              <w:t>VALOR TOTAL DO LOTE I</w:t>
            </w:r>
            <w:r>
              <w:rPr>
                <w:rFonts w:ascii="Times New Roman" w:eastAsia="Times New Roman" w:hAnsi="Times New Roman" w:cs="Times New Roman"/>
                <w:b/>
                <w:sz w:val="20"/>
                <w:szCs w:val="20"/>
                <w:lang w:eastAsia="pt-BR"/>
              </w:rPr>
              <w:t>I</w:t>
            </w:r>
          </w:p>
        </w:tc>
        <w:tc>
          <w:tcPr>
            <w:tcW w:w="1228" w:type="dxa"/>
            <w:vAlign w:val="center"/>
          </w:tcPr>
          <w:p w:rsidR="002E6210" w:rsidRPr="00087DB0" w:rsidRDefault="002E6210" w:rsidP="00F51031">
            <w:pPr>
              <w:jc w:val="right"/>
              <w:rPr>
                <w:rFonts w:ascii="Times New Roman" w:hAnsi="Times New Roman" w:cs="Times New Roman"/>
                <w:b/>
                <w:color w:val="000000"/>
                <w:sz w:val="19"/>
                <w:szCs w:val="19"/>
              </w:rPr>
            </w:pPr>
          </w:p>
        </w:tc>
      </w:tr>
    </w:tbl>
    <w:p w:rsidR="004A72F1" w:rsidRPr="004A72F1" w:rsidRDefault="004A72F1" w:rsidP="004A72F1">
      <w:pPr>
        <w:spacing w:after="0" w:line="240" w:lineRule="auto"/>
        <w:rPr>
          <w:rFonts w:ascii="Times New Roman" w:eastAsia="Times New Roman" w:hAnsi="Times New Roman" w:cs="Times New Roman"/>
          <w:bCs/>
          <w:sz w:val="20"/>
          <w:szCs w:val="20"/>
          <w:lang w:eastAsia="pt-BR"/>
        </w:rPr>
      </w:pPr>
    </w:p>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O valor total estimado da presente Ata de Registro de Preços é de R$ ............ (.............) correspondente ao fornecimento total das quantidades informadas.</w:t>
      </w: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As quantidades estimadas constantes nesta Ata de Registro de Preços poderão não ser adquiridas pelo município. </w:t>
      </w: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Quando adquiridas, serão fornecidas pela empresa acima identificadas mediante emissão e recebimento pela promitente fornecedora da </w:t>
      </w:r>
      <w:r w:rsidRPr="00856850">
        <w:rPr>
          <w:rFonts w:ascii="Times New Roman" w:eastAsia="Times New Roman" w:hAnsi="Times New Roman" w:cs="Times New Roman"/>
          <w:b/>
          <w:sz w:val="21"/>
          <w:szCs w:val="21"/>
          <w:lang w:eastAsia="pt-BR"/>
        </w:rPr>
        <w:t>NOTA DE EMPENHO</w:t>
      </w:r>
      <w:r w:rsidR="00FD10EB" w:rsidRPr="00856850">
        <w:rPr>
          <w:rFonts w:ascii="Times New Roman" w:eastAsia="Times New Roman" w:hAnsi="Times New Roman" w:cs="Times New Roman"/>
          <w:b/>
          <w:sz w:val="21"/>
          <w:szCs w:val="21"/>
          <w:lang w:eastAsia="pt-BR"/>
        </w:rPr>
        <w:t xml:space="preserve"> E ORDEM DE FORNECIMENTO</w:t>
      </w:r>
      <w:r w:rsidRPr="00856850">
        <w:rPr>
          <w:rFonts w:ascii="Times New Roman" w:eastAsia="Times New Roman" w:hAnsi="Times New Roman" w:cs="Times New Roman"/>
          <w:sz w:val="21"/>
          <w:szCs w:val="21"/>
          <w:lang w:eastAsia="pt-BR"/>
        </w:rPr>
        <w:t>, de acordo com o disposto na presente Ata e no edital que a originou, sendo o seu fornecimento parcelado de acordo com necessidades do Município.</w:t>
      </w:r>
    </w:p>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A empresa detentora desta Ata de Registro de Preços será obrigada a atender todos os pedidos de fornecimento efetuados durante a sua vigência.</w:t>
      </w:r>
    </w:p>
    <w:p w:rsidR="004A72F1" w:rsidRPr="00856850" w:rsidRDefault="004A72F1" w:rsidP="004A72F1">
      <w:pPr>
        <w:spacing w:after="0" w:line="240" w:lineRule="auto"/>
        <w:rPr>
          <w:rFonts w:ascii="Times New Roman" w:eastAsia="Times New Roman" w:hAnsi="Times New Roman" w:cs="Times New Roman"/>
          <w:sz w:val="21"/>
          <w:szCs w:val="21"/>
          <w:lang w:eastAsia="pt-B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4A72F1" w:rsidRPr="00856850" w:rsidTr="00D91F47">
        <w:tc>
          <w:tcPr>
            <w:tcW w:w="8499" w:type="dxa"/>
            <w:tcBorders>
              <w:top w:val="single" w:sz="4" w:space="0" w:color="auto"/>
              <w:left w:val="single" w:sz="4" w:space="0" w:color="auto"/>
              <w:bottom w:val="single" w:sz="4" w:space="0" w:color="auto"/>
              <w:right w:val="single" w:sz="4" w:space="0" w:color="auto"/>
            </w:tcBorders>
            <w:shd w:val="clear" w:color="auto" w:fill="C0C0C0"/>
            <w:hideMark/>
          </w:tcPr>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bCs/>
                <w:sz w:val="21"/>
                <w:szCs w:val="21"/>
                <w:lang w:eastAsia="pt-BR"/>
              </w:rPr>
              <w:t xml:space="preserve">CLÁUSULA </w:t>
            </w:r>
            <w:r w:rsidR="00AE1BE2" w:rsidRPr="00856850">
              <w:rPr>
                <w:rFonts w:ascii="Times New Roman" w:eastAsia="Times New Roman" w:hAnsi="Times New Roman" w:cs="Times New Roman"/>
                <w:b/>
                <w:bCs/>
                <w:sz w:val="21"/>
                <w:szCs w:val="21"/>
                <w:lang w:eastAsia="pt-BR"/>
              </w:rPr>
              <w:t>SEGUNDA</w:t>
            </w:r>
            <w:r w:rsidR="00AE1BE2" w:rsidRPr="00856850">
              <w:rPr>
                <w:rFonts w:ascii="Times New Roman" w:eastAsia="Times New Roman" w:hAnsi="Times New Roman" w:cs="Times New Roman"/>
                <w:sz w:val="21"/>
                <w:szCs w:val="21"/>
                <w:lang w:eastAsia="pt-BR"/>
              </w:rPr>
              <w:t xml:space="preserve"> -</w:t>
            </w:r>
            <w:r w:rsidRPr="00856850">
              <w:rPr>
                <w:rFonts w:ascii="Times New Roman" w:eastAsia="Times New Roman" w:hAnsi="Times New Roman" w:cs="Times New Roman"/>
                <w:sz w:val="21"/>
                <w:szCs w:val="21"/>
                <w:lang w:eastAsia="pt-BR"/>
              </w:rPr>
              <w:t xml:space="preserve"> VALIDADE DO REGISTRO DE PREÇOS</w:t>
            </w:r>
          </w:p>
        </w:tc>
      </w:tr>
    </w:tbl>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A presente Ata de Registro de Preços terá validade de </w:t>
      </w:r>
      <w:r w:rsidR="00017B09" w:rsidRPr="00856850">
        <w:rPr>
          <w:rFonts w:ascii="Times New Roman" w:eastAsia="Times New Roman" w:hAnsi="Times New Roman" w:cs="Times New Roman"/>
          <w:sz w:val="21"/>
          <w:szCs w:val="21"/>
          <w:lang w:eastAsia="pt-BR"/>
        </w:rPr>
        <w:t>12 (doze)</w:t>
      </w:r>
      <w:r w:rsidRPr="00856850">
        <w:rPr>
          <w:rFonts w:ascii="Times New Roman" w:eastAsia="Times New Roman" w:hAnsi="Times New Roman" w:cs="Times New Roman"/>
          <w:sz w:val="21"/>
          <w:szCs w:val="21"/>
          <w:lang w:eastAsia="pt-BR"/>
        </w:rPr>
        <w:t xml:space="preserve"> meses contados a partir de sua assinatura </w:t>
      </w:r>
      <w:r w:rsidR="00FD10EB" w:rsidRPr="00856850">
        <w:rPr>
          <w:rFonts w:ascii="Times New Roman" w:eastAsia="Times New Roman" w:hAnsi="Times New Roman" w:cs="Times New Roman"/>
          <w:sz w:val="21"/>
          <w:szCs w:val="21"/>
          <w:lang w:eastAsia="pt-BR"/>
        </w:rPr>
        <w:t>válida até 31 de dezembro de 202</w:t>
      </w:r>
      <w:r w:rsidR="002E6210" w:rsidRPr="00856850">
        <w:rPr>
          <w:rFonts w:ascii="Times New Roman" w:eastAsia="Times New Roman" w:hAnsi="Times New Roman" w:cs="Times New Roman"/>
          <w:sz w:val="21"/>
          <w:szCs w:val="21"/>
          <w:lang w:eastAsia="pt-BR"/>
        </w:rPr>
        <w:t>1</w:t>
      </w:r>
      <w:r w:rsidR="00FD10EB" w:rsidRPr="00856850">
        <w:rPr>
          <w:rFonts w:ascii="Times New Roman" w:eastAsia="Times New Roman" w:hAnsi="Times New Roman" w:cs="Times New Roman"/>
          <w:sz w:val="21"/>
          <w:szCs w:val="21"/>
          <w:lang w:eastAsia="pt-BR"/>
        </w:rPr>
        <w:t xml:space="preserve">, não </w:t>
      </w:r>
      <w:r w:rsidRPr="00856850">
        <w:rPr>
          <w:rFonts w:ascii="Times New Roman" w:eastAsia="Times New Roman" w:hAnsi="Times New Roman" w:cs="Times New Roman"/>
          <w:sz w:val="21"/>
          <w:szCs w:val="21"/>
          <w:lang w:eastAsia="pt-BR"/>
        </w:rPr>
        <w:t>podendo ser prorrogada de acordo com legislação pertinente.</w:t>
      </w: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Nos termos do artigo 15, § 4º da Lei 8.666/93, durante o prazo de validade desta Ata de Registro de Preços o município não será obrigado a aquisição exclusivamente por seu intermédio dos seus produtos, podendo utilizar outros meios de aquisição desde que permitidos em lei, sem que deste fato caiba recurso ou indenização de qualquer espécie à empresa detentora.</w:t>
      </w: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O cancelamento do Registro de Preços ocorrerá nas hipóteses e condições estabelecidas abaixo:</w:t>
      </w: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 Recusa de fornecer o objeto adjudicado no todo ou em parte, </w:t>
      </w:r>
      <w:r w:rsidR="00AE1BE2" w:rsidRPr="00856850">
        <w:rPr>
          <w:rFonts w:ascii="Times New Roman" w:eastAsia="Times New Roman" w:hAnsi="Times New Roman" w:cs="Times New Roman"/>
          <w:sz w:val="21"/>
          <w:szCs w:val="21"/>
          <w:lang w:eastAsia="pt-BR"/>
        </w:rPr>
        <w:t>além</w:t>
      </w:r>
      <w:r w:rsidRPr="00856850">
        <w:rPr>
          <w:rFonts w:ascii="Times New Roman" w:eastAsia="Times New Roman" w:hAnsi="Times New Roman" w:cs="Times New Roman"/>
          <w:sz w:val="21"/>
          <w:szCs w:val="21"/>
          <w:lang w:eastAsia="pt-BR"/>
        </w:rPr>
        <w:t xml:space="preserve"> de 15 (quinze) dias corridos após o prazo estabelecido neste edital.</w:t>
      </w: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Ocorrer falência ou dissolução da sociedade.</w:t>
      </w: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p>
    <w:p w:rsidR="004A72F1" w:rsidRDefault="004A72F1" w:rsidP="009634C4">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Transferir no todo ou em parte o objeto</w:t>
      </w:r>
      <w:r w:rsidR="009634C4">
        <w:rPr>
          <w:rFonts w:ascii="Times New Roman" w:eastAsia="Times New Roman" w:hAnsi="Times New Roman" w:cs="Times New Roman"/>
          <w:sz w:val="21"/>
          <w:szCs w:val="21"/>
          <w:lang w:eastAsia="pt-BR"/>
        </w:rPr>
        <w:t xml:space="preserve"> registrado e seu fornecimento.</w:t>
      </w:r>
    </w:p>
    <w:p w:rsidR="009634C4" w:rsidRPr="00856850" w:rsidRDefault="009634C4" w:rsidP="009634C4">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AE1BE2" w:rsidP="004A72F1">
      <w:pPr>
        <w:pBdr>
          <w:top w:val="single" w:sz="4" w:space="1" w:color="auto"/>
          <w:left w:val="single" w:sz="4" w:space="4" w:color="auto"/>
          <w:bottom w:val="single" w:sz="4" w:space="0" w:color="auto"/>
          <w:right w:val="single" w:sz="4" w:space="4" w:color="auto"/>
        </w:pBdr>
        <w:shd w:val="clear" w:color="auto" w:fill="BFBFBF"/>
        <w:spacing w:after="0" w:line="240" w:lineRule="auto"/>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bCs/>
          <w:sz w:val="21"/>
          <w:szCs w:val="21"/>
          <w:lang w:eastAsia="pt-BR"/>
        </w:rPr>
        <w:t>CLÁUSULA TERCEIRA</w:t>
      </w:r>
      <w:r w:rsidRPr="00856850">
        <w:rPr>
          <w:rFonts w:ascii="Times New Roman" w:eastAsia="Times New Roman" w:hAnsi="Times New Roman" w:cs="Times New Roman"/>
          <w:sz w:val="21"/>
          <w:szCs w:val="21"/>
          <w:lang w:eastAsia="pt-BR"/>
        </w:rPr>
        <w:t xml:space="preserve"> -</w:t>
      </w:r>
      <w:r w:rsidR="004A72F1" w:rsidRPr="00856850">
        <w:rPr>
          <w:rFonts w:ascii="Times New Roman" w:eastAsia="Times New Roman" w:hAnsi="Times New Roman" w:cs="Times New Roman"/>
          <w:sz w:val="21"/>
          <w:szCs w:val="21"/>
          <w:lang w:eastAsia="pt-BR"/>
        </w:rPr>
        <w:t xml:space="preserve"> CONDIÇÕES E FORMA DE PAGAMENTO</w:t>
      </w: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O pagamento referente ao fornecimento dos </w:t>
      </w:r>
      <w:r w:rsidR="007D02E9" w:rsidRPr="00856850">
        <w:rPr>
          <w:rFonts w:ascii="Times New Roman" w:eastAsia="Times New Roman" w:hAnsi="Times New Roman" w:cs="Times New Roman"/>
          <w:sz w:val="21"/>
          <w:szCs w:val="21"/>
          <w:lang w:eastAsia="pt-BR"/>
        </w:rPr>
        <w:t>combustíveis e derivados</w:t>
      </w:r>
      <w:r w:rsidRPr="00856850">
        <w:rPr>
          <w:rFonts w:ascii="Times New Roman" w:eastAsia="Times New Roman" w:hAnsi="Times New Roman" w:cs="Times New Roman"/>
          <w:sz w:val="21"/>
          <w:szCs w:val="21"/>
          <w:lang w:eastAsia="pt-BR"/>
        </w:rPr>
        <w:t xml:space="preserve"> constantes desta Ata de Registro de Preços será efetuado mensalmente até o 5º (quinto) dia útil do mês subsequente a entrega e conferencia das quantidades solicitadas.</w:t>
      </w: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Para pagamento a empresa deverá apresentar a respectiva Nota Fiscal nos moldes exigidos na legislação pertinente, de acordo com o descrito na Nota de Empenho dos produtos fornecidos, devendo ser emitido em nome do Município ou Fundo Municipal, contendo o </w:t>
      </w:r>
      <w:r w:rsidR="00AE1BE2" w:rsidRPr="00856850">
        <w:rPr>
          <w:rFonts w:ascii="Times New Roman" w:eastAsia="Times New Roman" w:hAnsi="Times New Roman" w:cs="Times New Roman"/>
          <w:sz w:val="21"/>
          <w:szCs w:val="21"/>
          <w:lang w:eastAsia="pt-BR"/>
        </w:rPr>
        <w:t>número</w:t>
      </w:r>
      <w:r w:rsidRPr="00856850">
        <w:rPr>
          <w:rFonts w:ascii="Times New Roman" w:eastAsia="Times New Roman" w:hAnsi="Times New Roman" w:cs="Times New Roman"/>
          <w:sz w:val="21"/>
          <w:szCs w:val="21"/>
          <w:lang w:eastAsia="pt-BR"/>
        </w:rPr>
        <w:t xml:space="preserve"> do empenho correspondente.</w:t>
      </w: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AE1BE2"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Além</w:t>
      </w:r>
      <w:r w:rsidR="004A72F1" w:rsidRPr="00856850">
        <w:rPr>
          <w:rFonts w:ascii="Times New Roman" w:eastAsia="Times New Roman" w:hAnsi="Times New Roman" w:cs="Times New Roman"/>
          <w:sz w:val="21"/>
          <w:szCs w:val="21"/>
          <w:lang w:eastAsia="pt-BR"/>
        </w:rPr>
        <w:t xml:space="preserve"> da Nota Fiscal e ou fatura dos produtos entregues a empresa deverá apresentar e manter atualizados durante a validade do registro, os seguintes documentos:</w:t>
      </w:r>
    </w:p>
    <w:p w:rsidR="004A72F1" w:rsidRPr="00856850"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p>
    <w:p w:rsidR="004A72F1" w:rsidRPr="00856850"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r w:rsidRPr="00856850">
        <w:rPr>
          <w:rFonts w:ascii="Times New Roman" w:eastAsia="Times New Roman" w:hAnsi="Times New Roman" w:cs="Times New Roman"/>
          <w:color w:val="000000"/>
          <w:sz w:val="21"/>
          <w:szCs w:val="21"/>
          <w:lang w:eastAsia="pt-BR"/>
        </w:rPr>
        <w:t xml:space="preserve">- Prova de regularidade com a Fazenda Federal, compreendendo Certidão da </w:t>
      </w:r>
      <w:r w:rsidR="00AE1BE2" w:rsidRPr="00856850">
        <w:rPr>
          <w:rFonts w:ascii="Times New Roman" w:eastAsia="Times New Roman" w:hAnsi="Times New Roman" w:cs="Times New Roman"/>
          <w:color w:val="000000"/>
          <w:sz w:val="21"/>
          <w:szCs w:val="21"/>
          <w:lang w:eastAsia="pt-BR"/>
        </w:rPr>
        <w:t>Dívida</w:t>
      </w:r>
      <w:r w:rsidRPr="00856850">
        <w:rPr>
          <w:rFonts w:ascii="Times New Roman" w:eastAsia="Times New Roman" w:hAnsi="Times New Roman" w:cs="Times New Roman"/>
          <w:color w:val="000000"/>
          <w:sz w:val="21"/>
          <w:szCs w:val="21"/>
          <w:lang w:eastAsia="pt-BR"/>
        </w:rPr>
        <w:t xml:space="preserve"> Ativa da União;  </w:t>
      </w:r>
    </w:p>
    <w:p w:rsidR="004A72F1" w:rsidRPr="00856850" w:rsidRDefault="004A72F1" w:rsidP="004A72F1">
      <w:pPr>
        <w:autoSpaceDE w:val="0"/>
        <w:autoSpaceDN w:val="0"/>
        <w:adjustRightInd w:val="0"/>
        <w:spacing w:after="0" w:line="240" w:lineRule="auto"/>
        <w:jc w:val="both"/>
        <w:rPr>
          <w:rFonts w:ascii="Times New Roman" w:eastAsia="Times New Roman" w:hAnsi="Times New Roman" w:cs="Times New Roman"/>
          <w:color w:val="000000"/>
          <w:sz w:val="21"/>
          <w:szCs w:val="21"/>
          <w:lang w:eastAsia="pt-BR"/>
        </w:rPr>
      </w:pPr>
    </w:p>
    <w:p w:rsidR="004A72F1" w:rsidRPr="00856850" w:rsidRDefault="004A72F1" w:rsidP="004A72F1">
      <w:pPr>
        <w:autoSpaceDE w:val="0"/>
        <w:autoSpaceDN w:val="0"/>
        <w:adjustRightInd w:val="0"/>
        <w:spacing w:after="0" w:line="240" w:lineRule="auto"/>
        <w:rPr>
          <w:rFonts w:ascii="Times New Roman" w:eastAsia="Times New Roman" w:hAnsi="Times New Roman" w:cs="Times New Roman"/>
          <w:color w:val="000000"/>
          <w:sz w:val="21"/>
          <w:szCs w:val="21"/>
          <w:lang w:eastAsia="pt-BR"/>
        </w:rPr>
      </w:pPr>
      <w:r w:rsidRPr="00856850">
        <w:rPr>
          <w:rFonts w:ascii="Times New Roman" w:eastAsia="Times New Roman" w:hAnsi="Times New Roman" w:cs="Times New Roman"/>
          <w:color w:val="000000"/>
          <w:sz w:val="21"/>
          <w:szCs w:val="21"/>
          <w:lang w:eastAsia="pt-BR"/>
        </w:rPr>
        <w:t xml:space="preserve">- Prova de regularidade com a fazenda Estadual; </w:t>
      </w:r>
    </w:p>
    <w:p w:rsidR="004A72F1" w:rsidRPr="00856850" w:rsidRDefault="004A72F1" w:rsidP="004A72F1">
      <w:pPr>
        <w:autoSpaceDE w:val="0"/>
        <w:autoSpaceDN w:val="0"/>
        <w:adjustRightInd w:val="0"/>
        <w:spacing w:after="0" w:line="240" w:lineRule="auto"/>
        <w:rPr>
          <w:rFonts w:ascii="Times New Roman" w:eastAsia="Times New Roman" w:hAnsi="Times New Roman" w:cs="Times New Roman"/>
          <w:color w:val="000000"/>
          <w:sz w:val="21"/>
          <w:szCs w:val="21"/>
          <w:lang w:eastAsia="pt-BR"/>
        </w:rPr>
      </w:pPr>
    </w:p>
    <w:p w:rsidR="004A72F1" w:rsidRPr="00856850" w:rsidRDefault="004A72F1" w:rsidP="004A72F1">
      <w:pPr>
        <w:autoSpaceDE w:val="0"/>
        <w:autoSpaceDN w:val="0"/>
        <w:adjustRightInd w:val="0"/>
        <w:spacing w:after="0" w:line="240" w:lineRule="auto"/>
        <w:rPr>
          <w:rFonts w:ascii="Times New Roman" w:eastAsia="Times New Roman" w:hAnsi="Times New Roman" w:cs="Times New Roman"/>
          <w:color w:val="000000"/>
          <w:sz w:val="21"/>
          <w:szCs w:val="21"/>
          <w:lang w:eastAsia="pt-BR"/>
        </w:rPr>
      </w:pPr>
      <w:r w:rsidRPr="00856850">
        <w:rPr>
          <w:rFonts w:ascii="Times New Roman" w:eastAsia="Times New Roman" w:hAnsi="Times New Roman" w:cs="Times New Roman"/>
          <w:color w:val="000000"/>
          <w:sz w:val="21"/>
          <w:szCs w:val="21"/>
          <w:lang w:eastAsia="pt-BR"/>
        </w:rPr>
        <w:t>- Prova de regularidade com a Fazenda Municipal;</w:t>
      </w:r>
    </w:p>
    <w:p w:rsidR="004A72F1" w:rsidRPr="00856850" w:rsidRDefault="004A72F1" w:rsidP="004A72F1">
      <w:pPr>
        <w:tabs>
          <w:tab w:val="left" w:pos="709"/>
        </w:tabs>
        <w:spacing w:after="0" w:line="240" w:lineRule="auto"/>
        <w:ind w:right="28"/>
        <w:rPr>
          <w:rFonts w:ascii="Times New Roman" w:eastAsia="Times New Roman" w:hAnsi="Times New Roman" w:cs="Times New Roman"/>
          <w:sz w:val="21"/>
          <w:szCs w:val="21"/>
          <w:lang w:eastAsia="pt-BR"/>
        </w:rPr>
      </w:pPr>
    </w:p>
    <w:p w:rsidR="004A72F1" w:rsidRPr="00856850" w:rsidRDefault="004A72F1" w:rsidP="004A72F1">
      <w:pPr>
        <w:spacing w:after="0" w:line="240" w:lineRule="auto"/>
        <w:ind w:right="400" w:hanging="426"/>
        <w:rPr>
          <w:rFonts w:ascii="Times New Roman" w:eastAsia="Times New Roman" w:hAnsi="Times New Roman" w:cs="Times New Roman"/>
          <w:color w:val="000000"/>
          <w:sz w:val="21"/>
          <w:szCs w:val="21"/>
          <w:lang w:eastAsia="pt-BR"/>
        </w:rPr>
      </w:pPr>
      <w:r w:rsidRPr="00856850">
        <w:rPr>
          <w:rFonts w:ascii="Times New Roman" w:eastAsia="Times New Roman" w:hAnsi="Times New Roman" w:cs="Times New Roman"/>
          <w:color w:val="000000"/>
          <w:sz w:val="21"/>
          <w:szCs w:val="21"/>
          <w:lang w:eastAsia="pt-BR"/>
        </w:rPr>
        <w:t xml:space="preserve">         - Prova de regularidade do FGTS com apresentação do Certificado de Regularidade Fiscal, CRF;</w:t>
      </w:r>
    </w:p>
    <w:p w:rsidR="004A72F1" w:rsidRPr="00856850" w:rsidRDefault="004A72F1" w:rsidP="004A72F1">
      <w:pPr>
        <w:spacing w:after="0" w:line="240" w:lineRule="auto"/>
        <w:ind w:left="426" w:right="400" w:hanging="426"/>
        <w:rPr>
          <w:rFonts w:ascii="Times New Roman" w:eastAsia="Times New Roman" w:hAnsi="Times New Roman" w:cs="Times New Roman"/>
          <w:color w:val="000000"/>
          <w:sz w:val="21"/>
          <w:szCs w:val="21"/>
          <w:lang w:eastAsia="pt-BR"/>
        </w:rPr>
      </w:pPr>
    </w:p>
    <w:p w:rsidR="004A72F1" w:rsidRPr="00856850" w:rsidRDefault="004A72F1" w:rsidP="004A72F1">
      <w:pPr>
        <w:spacing w:after="0" w:line="240" w:lineRule="auto"/>
        <w:ind w:right="400" w:hanging="426"/>
        <w:rPr>
          <w:rFonts w:ascii="Times New Roman" w:eastAsia="Times New Roman" w:hAnsi="Times New Roman" w:cs="Times New Roman"/>
          <w:color w:val="000000"/>
          <w:sz w:val="21"/>
          <w:szCs w:val="21"/>
          <w:lang w:eastAsia="pt-BR"/>
        </w:rPr>
      </w:pPr>
      <w:r w:rsidRPr="00856850">
        <w:rPr>
          <w:rFonts w:ascii="Times New Roman" w:eastAsia="Times New Roman" w:hAnsi="Times New Roman" w:cs="Times New Roman"/>
          <w:color w:val="000000"/>
          <w:sz w:val="21"/>
          <w:szCs w:val="21"/>
          <w:lang w:eastAsia="pt-BR"/>
        </w:rPr>
        <w:t xml:space="preserve">         - Certidão Negativa de Débito Trabalhista - CNDT, emitida pelo Tribunal superior do Trabalho. </w:t>
      </w:r>
    </w:p>
    <w:p w:rsidR="004A72F1" w:rsidRPr="00856850" w:rsidRDefault="004A72F1" w:rsidP="004A72F1">
      <w:pPr>
        <w:tabs>
          <w:tab w:val="left" w:pos="-142"/>
          <w:tab w:val="left" w:pos="142"/>
        </w:tabs>
        <w:spacing w:after="0" w:line="240" w:lineRule="auto"/>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Na eventualidade de aplicação de multas, estas deverão ser liquidadas simultaneamente juntamente com a parcela vinculada ao evento cujo descumprimento der origem a aplicação da penalidade.    </w:t>
      </w:r>
    </w:p>
    <w:p w:rsidR="004A72F1" w:rsidRPr="00856850" w:rsidRDefault="004A72F1" w:rsidP="004A72F1">
      <w:pPr>
        <w:tabs>
          <w:tab w:val="left" w:pos="-142"/>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Nenhum pagamento será efetuado a detentora da Ata de Registro de Preços enquanto pendente de liquidação de quaisquer obrigações financeiras que lhe foram impostas em virtude de penalidade ou inadimplência, sem que isto gere direito ao pleito de reajustamento de valores ou correção monetária.</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pBdr>
          <w:top w:val="single" w:sz="4" w:space="1" w:color="auto"/>
          <w:left w:val="single" w:sz="4" w:space="4" w:color="auto"/>
          <w:bottom w:val="single" w:sz="4" w:space="0" w:color="auto"/>
          <w:right w:val="single" w:sz="4" w:space="4" w:color="auto"/>
        </w:pBdr>
        <w:shd w:val="clear" w:color="auto" w:fill="BFBFBF"/>
        <w:spacing w:after="0" w:line="240" w:lineRule="auto"/>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 </w:t>
      </w:r>
      <w:r w:rsidRPr="00856850">
        <w:rPr>
          <w:rFonts w:ascii="Times New Roman" w:eastAsia="Times New Roman" w:hAnsi="Times New Roman" w:cs="Times New Roman"/>
          <w:b/>
          <w:bCs/>
          <w:sz w:val="21"/>
          <w:szCs w:val="21"/>
          <w:lang w:eastAsia="pt-BR"/>
        </w:rPr>
        <w:t>CLÁUSULA QUARTA</w:t>
      </w:r>
      <w:r w:rsidRPr="00856850">
        <w:rPr>
          <w:rFonts w:ascii="Times New Roman" w:eastAsia="Times New Roman" w:hAnsi="Times New Roman" w:cs="Times New Roman"/>
          <w:sz w:val="21"/>
          <w:szCs w:val="21"/>
          <w:lang w:eastAsia="pt-BR"/>
        </w:rPr>
        <w:t xml:space="preserve"> - PRAZO DE ENTREGA DOS PRODUTOS</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 O prazo de entrega dos produtos será imediato a partir </w:t>
      </w:r>
      <w:r w:rsidR="00D873F5" w:rsidRPr="00856850">
        <w:rPr>
          <w:rFonts w:ascii="Times New Roman" w:eastAsia="Times New Roman" w:hAnsi="Times New Roman" w:cs="Times New Roman"/>
          <w:sz w:val="21"/>
          <w:szCs w:val="21"/>
          <w:lang w:eastAsia="pt-BR"/>
        </w:rPr>
        <w:t xml:space="preserve">da assinatura desta Ata de Registro de Preços e </w:t>
      </w:r>
      <w:r w:rsidRPr="00856850">
        <w:rPr>
          <w:rFonts w:ascii="Times New Roman" w:eastAsia="Times New Roman" w:hAnsi="Times New Roman" w:cs="Times New Roman"/>
          <w:sz w:val="21"/>
          <w:szCs w:val="21"/>
          <w:lang w:eastAsia="pt-BR"/>
        </w:rPr>
        <w:t>da emissão da nota de empenho e solicitação de abastecimento/fornecimento pela autoridade competente designada para tal fim.</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Nos preços registrados pelo proponente já estão inclusos todos os custos e despesas decorrentes de transportes, seguros, impostos, taxas de qualquer natureza e outros quaisquer que, direta ou indiretamente, impliquem ou venham a implicar no fiel cumprimento deste fornecimento.</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Caso o objeto solicitado não esteja de acordo com as especificações exigidas, o responsável pela solicitação lavrará termo circunstanciado do fato, devendo ser encaminhado a autoridade superior, sob pena de responsabilidade.</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O recebimento provisório ou definitivo não exclui a responsabilidade da detentora da ata pela perfeita execução do empenho, ficando a mesma obrigada a substituir no todo ou em parte o objeto empenhado se a qualquer tempo se verifiquem vícios ou incorreções.</w:t>
      </w:r>
    </w:p>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bCs/>
          <w:i/>
          <w:iCs/>
          <w:sz w:val="21"/>
          <w:szCs w:val="21"/>
          <w:lang w:eastAsia="pt-BR"/>
        </w:rPr>
        <w:tab/>
      </w:r>
      <w:r w:rsidRPr="00856850">
        <w:rPr>
          <w:rFonts w:ascii="Times New Roman" w:eastAsia="Times New Roman" w:hAnsi="Times New Roman" w:cs="Times New Roman"/>
          <w:b/>
          <w:bCs/>
          <w:i/>
          <w:iCs/>
          <w:sz w:val="21"/>
          <w:szCs w:val="21"/>
          <w:lang w:eastAsia="pt-BR"/>
        </w:rPr>
        <w:tab/>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4A72F1" w:rsidRPr="00856850" w:rsidTr="00D91F47">
        <w:tc>
          <w:tcPr>
            <w:tcW w:w="8499" w:type="dxa"/>
            <w:tcBorders>
              <w:top w:val="single" w:sz="4" w:space="0" w:color="auto"/>
              <w:left w:val="single" w:sz="4" w:space="0" w:color="auto"/>
              <w:bottom w:val="single" w:sz="4" w:space="0" w:color="auto"/>
              <w:right w:val="single" w:sz="4" w:space="0" w:color="auto"/>
            </w:tcBorders>
            <w:shd w:val="clear" w:color="auto" w:fill="C0C0C0"/>
            <w:hideMark/>
          </w:tcPr>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bCs/>
                <w:sz w:val="21"/>
                <w:szCs w:val="21"/>
                <w:lang w:eastAsia="pt-BR"/>
              </w:rPr>
              <w:t>CLÁUSULA QUINTA</w:t>
            </w:r>
            <w:r w:rsidRPr="00856850">
              <w:rPr>
                <w:rFonts w:ascii="Times New Roman" w:eastAsia="Times New Roman" w:hAnsi="Times New Roman" w:cs="Times New Roman"/>
                <w:sz w:val="21"/>
                <w:szCs w:val="21"/>
                <w:lang w:eastAsia="pt-BR"/>
              </w:rPr>
              <w:t xml:space="preserve"> - OBRIGAÇÕES</w:t>
            </w:r>
          </w:p>
        </w:tc>
      </w:tr>
    </w:tbl>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sz w:val="21"/>
          <w:szCs w:val="21"/>
          <w:lang w:eastAsia="pt-BR"/>
        </w:rPr>
        <w:t>Do Município solicitante</w:t>
      </w:r>
      <w:r w:rsidRPr="00856850">
        <w:rPr>
          <w:rFonts w:ascii="Times New Roman" w:eastAsia="Times New Roman" w:hAnsi="Times New Roman" w:cs="Times New Roman"/>
          <w:sz w:val="21"/>
          <w:szCs w:val="21"/>
          <w:lang w:eastAsia="pt-BR"/>
        </w:rPr>
        <w:t>:</w:t>
      </w:r>
    </w:p>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lastRenderedPageBreak/>
        <w:t xml:space="preserve">- Atestar o recebimento definitivo dos combustíveis / materiais solicitados; </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Aplicar à promitente fornecedora as penalidades cabíveis quando for o caso;</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Prestar toda e qualquer informação ao promitente vencedor por esta solicitada, necessária ao perfeito fornecimento solicitado;</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Efetuar os pagamentos no prazo avençado após a entrega e conferencia das respectivas notas fiscais;</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Encaminhar para abastecimento todos os veículos com suas respectivas autorizações, obedecendo aos horários de funcionamento dos estabelecimentos (postos) autorizados.</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 Notificar formalmente a empresa promitente e autoridade superior qualquer irregularidade no fornecimento dos produtos registrados, para aplicação de eventual sanção.  </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iCs/>
          <w:sz w:val="21"/>
          <w:szCs w:val="21"/>
          <w:lang w:eastAsia="pt-BR"/>
        </w:rPr>
        <w:t xml:space="preserve">- </w:t>
      </w:r>
      <w:r w:rsidRPr="00856850">
        <w:rPr>
          <w:rFonts w:ascii="Times New Roman" w:eastAsia="Times New Roman" w:hAnsi="Times New Roman" w:cs="Times New Roman"/>
          <w:sz w:val="21"/>
          <w:szCs w:val="21"/>
          <w:lang w:eastAsia="pt-BR"/>
        </w:rPr>
        <w:t>Exercer a Fiscalização da execução do objeto do contrato, mediante pessoal da Secretaria Municipal de Transportes na pessoa do seu Secretário Sr</w:t>
      </w:r>
      <w:r w:rsidRPr="00856850">
        <w:rPr>
          <w:rFonts w:ascii="Times New Roman" w:eastAsia="Times New Roman" w:hAnsi="Times New Roman" w:cs="Times New Roman"/>
          <w:b/>
          <w:sz w:val="21"/>
          <w:szCs w:val="21"/>
          <w:lang w:eastAsia="pt-BR"/>
        </w:rPr>
        <w:t xml:space="preserve">. </w:t>
      </w:r>
      <w:r w:rsidR="002E6210" w:rsidRPr="00856850">
        <w:rPr>
          <w:rFonts w:ascii="Times New Roman" w:eastAsia="Times New Roman" w:hAnsi="Times New Roman" w:cs="Times New Roman"/>
          <w:b/>
          <w:sz w:val="21"/>
          <w:szCs w:val="21"/>
          <w:lang w:eastAsia="pt-BR"/>
        </w:rPr>
        <w:t>....................................................</w:t>
      </w:r>
      <w:r w:rsidR="00D873F5" w:rsidRPr="00856850">
        <w:rPr>
          <w:rFonts w:ascii="Times New Roman" w:eastAsia="Times New Roman" w:hAnsi="Times New Roman" w:cs="Times New Roman"/>
          <w:sz w:val="21"/>
          <w:szCs w:val="21"/>
          <w:lang w:eastAsia="pt-BR"/>
        </w:rPr>
        <w:t xml:space="preserve"> </w:t>
      </w:r>
      <w:proofErr w:type="gramStart"/>
      <w:r w:rsidRPr="00856850">
        <w:rPr>
          <w:rFonts w:ascii="Times New Roman" w:eastAsia="Times New Roman" w:hAnsi="Times New Roman" w:cs="Times New Roman"/>
          <w:sz w:val="21"/>
          <w:szCs w:val="21"/>
          <w:lang w:eastAsia="pt-BR"/>
        </w:rPr>
        <w:t>ou</w:t>
      </w:r>
      <w:proofErr w:type="gramEnd"/>
      <w:r w:rsidRPr="00856850">
        <w:rPr>
          <w:rFonts w:ascii="Times New Roman" w:eastAsia="Times New Roman" w:hAnsi="Times New Roman" w:cs="Times New Roman"/>
          <w:sz w:val="21"/>
          <w:szCs w:val="21"/>
          <w:lang w:eastAsia="pt-BR"/>
        </w:rPr>
        <w:t xml:space="preserve"> quem este designar, sem que reduza, nem exclua a responsabilidade do </w:t>
      </w:r>
      <w:r w:rsidRPr="00856850">
        <w:rPr>
          <w:rFonts w:ascii="Times New Roman" w:eastAsia="Times New Roman" w:hAnsi="Times New Roman" w:cs="Times New Roman"/>
          <w:bCs/>
          <w:sz w:val="21"/>
          <w:szCs w:val="21"/>
          <w:lang w:eastAsia="pt-BR"/>
        </w:rPr>
        <w:t>PROPONENTE FORNECEDOR</w:t>
      </w:r>
      <w:r w:rsidRPr="00856850">
        <w:rPr>
          <w:rFonts w:ascii="Times New Roman" w:eastAsia="Times New Roman" w:hAnsi="Times New Roman" w:cs="Times New Roman"/>
          <w:sz w:val="21"/>
          <w:szCs w:val="21"/>
          <w:lang w:eastAsia="pt-BR"/>
        </w:rPr>
        <w:t xml:space="preserve">. Esta Fiscalização será exercida no exclusivo interesse da Administração, representada na oportunidade pelo MUNICÍPIO. Reserva-se a Fiscalização o direito e a autoridade para resolver qualquer caso duvidoso ou omissão não previstos no Edital de Licitação, nesta ata, nas Leis, Regulamentos, ou tudo quanto, direta ou indiretamente, se relacione com o objeto deste contrato. </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b/>
          <w:sz w:val="21"/>
          <w:szCs w:val="21"/>
          <w:lang w:eastAsia="pt-BR"/>
        </w:rPr>
      </w:pPr>
      <w:r w:rsidRPr="00856850">
        <w:rPr>
          <w:rFonts w:ascii="Times New Roman" w:eastAsia="Times New Roman" w:hAnsi="Times New Roman" w:cs="Times New Roman"/>
          <w:b/>
          <w:sz w:val="21"/>
          <w:szCs w:val="21"/>
          <w:lang w:eastAsia="pt-BR"/>
        </w:rPr>
        <w:t>Do proponente fornecedor:</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Fornecer o objeto deste Registro de Preços nos valores e especificações contidas no edital e proposta.</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 Arcar sob sua responsabilidade os encargos trabalhistas, previdenciários, fiscais, comerciais ou quaisquer outros decorrentes da execução deste Registro de Preços, isentando o município de qualquer responsabilidade no tocante a </w:t>
      </w:r>
      <w:r w:rsidR="00AE1BE2" w:rsidRPr="00856850">
        <w:rPr>
          <w:rFonts w:ascii="Times New Roman" w:eastAsia="Times New Roman" w:hAnsi="Times New Roman" w:cs="Times New Roman"/>
          <w:sz w:val="21"/>
          <w:szCs w:val="21"/>
          <w:lang w:eastAsia="pt-BR"/>
        </w:rPr>
        <w:t>vínculo</w:t>
      </w:r>
      <w:r w:rsidRPr="00856850">
        <w:rPr>
          <w:rFonts w:ascii="Times New Roman" w:eastAsia="Times New Roman" w:hAnsi="Times New Roman" w:cs="Times New Roman"/>
          <w:sz w:val="21"/>
          <w:szCs w:val="21"/>
          <w:lang w:eastAsia="pt-BR"/>
        </w:rPr>
        <w:t xml:space="preserve"> empregatício ou obrigações previdenciárias no caso de reclamações trabalhistas, ações de responsabilidade civil e penal, decorrentes do fornecimento ou de qualquer tipo de demanda.</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A empresa assume o compromisso formal de executar todas as tarefas necessárias para o fornecimento do objeto da presente ata com perfeição e acuidade e dentro das normas necessárias de segurança.</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Assumir e se responsabilizar por quaisquer danos materiais e ou pessoais causados ao município ou a terceiros provocados por seus empregados ainda que por omissão involuntária, devendo ser adotadas as providências necessárias para o seu ressarcimento no prazo de 48 horas.</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Deverão ser prestados todos os esclarecimentos que forem solicitados pelo município para o perfeito fornecimento dos combustíveis e derivados.</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D873F5">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Manter durante toda a validade do Registro de Preços, as mesmas condições fiscais de habilitação.</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pBdr>
          <w:top w:val="single" w:sz="4" w:space="1" w:color="auto"/>
          <w:left w:val="single" w:sz="4" w:space="4" w:color="auto"/>
          <w:bottom w:val="single" w:sz="4" w:space="0" w:color="auto"/>
          <w:right w:val="single" w:sz="4" w:space="4" w:color="auto"/>
        </w:pBdr>
        <w:shd w:val="clear" w:color="auto" w:fill="BFBFBF"/>
        <w:spacing w:after="0" w:line="240" w:lineRule="auto"/>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bCs/>
          <w:sz w:val="21"/>
          <w:szCs w:val="21"/>
          <w:lang w:eastAsia="pt-BR"/>
        </w:rPr>
        <w:t>CLÁUSULA SEXTA</w:t>
      </w:r>
      <w:r w:rsidRPr="00856850">
        <w:rPr>
          <w:rFonts w:ascii="Times New Roman" w:eastAsia="Times New Roman" w:hAnsi="Times New Roman" w:cs="Times New Roman"/>
          <w:sz w:val="21"/>
          <w:szCs w:val="21"/>
          <w:lang w:eastAsia="pt-BR"/>
        </w:rPr>
        <w:t xml:space="preserve"> - PENALIDADES</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Pelo inadimplemento das obrigações na condição de vencedor do Registro de Preços as empresas estarão sujeitos as seguintes penalidades:</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Deixar de apresentar a documentação exigida: suspensão do direito de licitar e contratar com a Administração pelo período de até 02 anos, e multa de 10% do valor estimado de fornecimento.</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lastRenderedPageBreak/>
        <w:t>- Deixar de manter a proposta (recusa injustificada de fornecer): suspensão do direito de licitar e contratar com a Administração pelo período de até 02 anos, e multa de 10% do valor estimado de fornecimento.</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Executar o fornecimento com irregularidades, passíveis de correção e sem prejuízo ao resultado: Advertência.</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Inexecução total ou parcial do fornecimento: suspensão do direito de licitar e contratar com a Administração pelo período de até 02 anos, e multa de 10% do valor estimado de fornecimento.</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A empresa detentora do registro de preços responderá por todos os danos e prejuízos decorrentes de paralisações do fornecimento de Combustíveis e derivados, salvo na ocorrência de força maior, apurados na forma da legislação vigente, e quando comunicado no prazo de 48h (quarenta e oito horas).</w:t>
      </w:r>
    </w:p>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4A72F1" w:rsidRPr="00856850" w:rsidTr="00D91F47">
        <w:tc>
          <w:tcPr>
            <w:tcW w:w="8499" w:type="dxa"/>
            <w:tcBorders>
              <w:top w:val="single" w:sz="4" w:space="0" w:color="auto"/>
              <w:left w:val="single" w:sz="4" w:space="0" w:color="auto"/>
              <w:bottom w:val="single" w:sz="4" w:space="0" w:color="auto"/>
              <w:right w:val="single" w:sz="4" w:space="0" w:color="auto"/>
            </w:tcBorders>
            <w:shd w:val="clear" w:color="auto" w:fill="C0C0C0"/>
            <w:hideMark/>
          </w:tcPr>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bCs/>
                <w:sz w:val="21"/>
                <w:szCs w:val="21"/>
                <w:lang w:eastAsia="pt-BR"/>
              </w:rPr>
              <w:t>CLÁUSULA SETIMA</w:t>
            </w:r>
            <w:r w:rsidRPr="00856850">
              <w:rPr>
                <w:rFonts w:ascii="Times New Roman" w:eastAsia="Times New Roman" w:hAnsi="Times New Roman" w:cs="Times New Roman"/>
                <w:sz w:val="21"/>
                <w:szCs w:val="21"/>
                <w:lang w:eastAsia="pt-BR"/>
              </w:rPr>
              <w:t xml:space="preserve"> - REAJUSTAMENTO DE PEÇOS</w:t>
            </w:r>
          </w:p>
        </w:tc>
      </w:tr>
    </w:tbl>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Os preços que vierem a constar da Ata de Registro de Preços</w:t>
      </w:r>
      <w:r w:rsidR="00D873F5" w:rsidRPr="00856850">
        <w:rPr>
          <w:rFonts w:ascii="Times New Roman" w:eastAsia="Times New Roman" w:hAnsi="Times New Roman" w:cs="Times New Roman"/>
          <w:sz w:val="21"/>
          <w:szCs w:val="21"/>
          <w:lang w:eastAsia="pt-BR"/>
        </w:rPr>
        <w:t xml:space="preserve">, </w:t>
      </w:r>
      <w:r w:rsidR="00D873F5" w:rsidRPr="00856850">
        <w:rPr>
          <w:rFonts w:ascii="Times New Roman" w:eastAsia="Times New Roman" w:hAnsi="Times New Roman" w:cs="Times New Roman"/>
          <w:b/>
          <w:sz w:val="21"/>
          <w:szCs w:val="21"/>
          <w:lang w:eastAsia="pt-BR"/>
        </w:rPr>
        <w:t>quando contratados</w:t>
      </w:r>
      <w:r w:rsidRPr="00856850">
        <w:rPr>
          <w:rFonts w:ascii="Times New Roman" w:eastAsia="Times New Roman" w:hAnsi="Times New Roman" w:cs="Times New Roman"/>
          <w:sz w:val="21"/>
          <w:szCs w:val="21"/>
          <w:lang w:eastAsia="pt-BR"/>
        </w:rPr>
        <w:t xml:space="preserve"> poderão ser revistos quando provocado por escrito de ambas as partes, nos termos da legislação em vigor conforme artigo 65</w:t>
      </w:r>
      <w:r w:rsidR="00D873F5" w:rsidRPr="00856850">
        <w:rPr>
          <w:rFonts w:ascii="Times New Roman" w:eastAsia="Times New Roman" w:hAnsi="Times New Roman" w:cs="Times New Roman"/>
          <w:sz w:val="21"/>
          <w:szCs w:val="21"/>
          <w:lang w:eastAsia="pt-BR"/>
        </w:rPr>
        <w:t>,</w:t>
      </w:r>
      <w:r w:rsidRPr="00856850">
        <w:rPr>
          <w:rFonts w:ascii="Times New Roman" w:eastAsia="Times New Roman" w:hAnsi="Times New Roman" w:cs="Times New Roman"/>
          <w:sz w:val="21"/>
          <w:szCs w:val="21"/>
          <w:lang w:eastAsia="pt-BR"/>
        </w:rPr>
        <w:t xml:space="preserve"> letra “d” da Lei 8.666/93.</w:t>
      </w: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Fica assegurada a possibilidade de alteração das condições </w:t>
      </w:r>
      <w:r w:rsidR="00D873F5" w:rsidRPr="00856850">
        <w:rPr>
          <w:rFonts w:ascii="Times New Roman" w:eastAsia="Times New Roman" w:hAnsi="Times New Roman" w:cs="Times New Roman"/>
          <w:sz w:val="21"/>
          <w:szCs w:val="21"/>
          <w:lang w:eastAsia="pt-BR"/>
        </w:rPr>
        <w:t xml:space="preserve">contratadas </w:t>
      </w:r>
      <w:r w:rsidRPr="00856850">
        <w:rPr>
          <w:rFonts w:ascii="Times New Roman" w:eastAsia="Times New Roman" w:hAnsi="Times New Roman" w:cs="Times New Roman"/>
          <w:sz w:val="21"/>
          <w:szCs w:val="21"/>
          <w:lang w:eastAsia="pt-BR"/>
        </w:rPr>
        <w:t xml:space="preserve">para a concessão de reajuste de valores em face da superveniência de normas federais aplicáveis ou de alteração dos preços praticados, com a finalidade de manter o equilíbrio econômico e financeiro da avença, não podendo ser superiores aos preços de mercado. </w:t>
      </w:r>
    </w:p>
    <w:p w:rsidR="00A44BCC" w:rsidRPr="00856850" w:rsidRDefault="00A44BCC" w:rsidP="004A72F1">
      <w:pPr>
        <w:spacing w:after="0" w:line="240" w:lineRule="auto"/>
        <w:ind w:left="-142"/>
        <w:jc w:val="both"/>
        <w:rPr>
          <w:rFonts w:ascii="Times New Roman" w:eastAsia="Times New Roman" w:hAnsi="Times New Roman" w:cs="Times New Roman"/>
          <w:sz w:val="21"/>
          <w:szCs w:val="21"/>
          <w:lang w:eastAsia="pt-BR"/>
        </w:rPr>
      </w:pPr>
    </w:p>
    <w:p w:rsidR="00A44BCC" w:rsidRPr="00856850" w:rsidRDefault="00A44BCC" w:rsidP="004A72F1">
      <w:pPr>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Os preços ofertados dos combustíveis e derivados obedecerão à política governamental e somente serão reajustados</w:t>
      </w:r>
      <w:r w:rsidR="00D873F5" w:rsidRPr="00856850">
        <w:rPr>
          <w:rFonts w:ascii="Times New Roman" w:eastAsia="Times New Roman" w:hAnsi="Times New Roman" w:cs="Times New Roman"/>
          <w:sz w:val="21"/>
          <w:szCs w:val="21"/>
          <w:lang w:eastAsia="pt-BR"/>
        </w:rPr>
        <w:t xml:space="preserve"> na contratação</w:t>
      </w:r>
      <w:r w:rsidRPr="00856850">
        <w:rPr>
          <w:rFonts w:ascii="Times New Roman" w:eastAsia="Times New Roman" w:hAnsi="Times New Roman" w:cs="Times New Roman"/>
          <w:sz w:val="21"/>
          <w:szCs w:val="21"/>
          <w:lang w:eastAsia="pt-BR"/>
        </w:rPr>
        <w:t xml:space="preserve"> para restabelecer o equilíbrio econômico-financeiro conforme estabelece o item “d” do artigo 65 da Lei 8.666/93, mediante comprovação da variação do valor de aquisição dos produtos com apresentação de notas fiscais e mediante solicitação e assinatura de termo aditivo.</w:t>
      </w: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A Administração municipal poderá na vigência do Registro de Preços solicitar a redução dos preços registrados, garantida a prévia defesa da detentora da Ata, e conformidade com os parâmetros de pesquisa de mercado realizada ou quando as alterações conjunturais provoquem a redução dos preços, sendo que o novo preço ajustado será valido a partir da assinatura do termo de realinhamento de preços. </w:t>
      </w:r>
    </w:p>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4A72F1" w:rsidRPr="00856850" w:rsidTr="00D91F47">
        <w:tc>
          <w:tcPr>
            <w:tcW w:w="8499" w:type="dxa"/>
            <w:tcBorders>
              <w:top w:val="single" w:sz="4" w:space="0" w:color="auto"/>
              <w:left w:val="single" w:sz="4" w:space="0" w:color="auto"/>
              <w:bottom w:val="single" w:sz="4" w:space="0" w:color="auto"/>
              <w:right w:val="single" w:sz="4" w:space="0" w:color="auto"/>
            </w:tcBorders>
            <w:shd w:val="clear" w:color="auto" w:fill="C0C0C0"/>
            <w:hideMark/>
          </w:tcPr>
          <w:p w:rsidR="004A72F1" w:rsidRPr="00856850" w:rsidRDefault="004A72F1" w:rsidP="004A72F1">
            <w:pPr>
              <w:spacing w:after="0" w:line="240" w:lineRule="auto"/>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bCs/>
                <w:sz w:val="21"/>
                <w:szCs w:val="21"/>
                <w:lang w:eastAsia="pt-BR"/>
              </w:rPr>
              <w:t>CLÁUSULA OITAVA</w:t>
            </w:r>
            <w:r w:rsidRPr="00856850">
              <w:rPr>
                <w:rFonts w:ascii="Times New Roman" w:eastAsia="Times New Roman" w:hAnsi="Times New Roman" w:cs="Times New Roman"/>
                <w:sz w:val="21"/>
                <w:szCs w:val="21"/>
                <w:lang w:eastAsia="pt-BR"/>
              </w:rPr>
              <w:t xml:space="preserve"> – CANCELAMENTO DA ATA DE REGISTRO DE PREÇOS</w:t>
            </w:r>
          </w:p>
        </w:tc>
      </w:tr>
    </w:tbl>
    <w:p w:rsidR="004A72F1" w:rsidRPr="00856850" w:rsidRDefault="004A72F1" w:rsidP="004A72F1">
      <w:pPr>
        <w:tabs>
          <w:tab w:val="left" w:pos="-142"/>
          <w:tab w:val="left" w:pos="142"/>
        </w:tabs>
        <w:spacing w:after="0" w:line="240" w:lineRule="auto"/>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A presente Ata de Registro de Preços poderá ser cancelada de pleno direito pela Administração quando:</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A detentora não cumprir as obrigações dela constantes.</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A detentora não acatar qualquer nota de empenho no prazo estabelecido e a Administração não aceitar sua justificativa.</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Os preços registrados se apresentarem superiores aos praticados no mercado e a detentora não aceitar revisão dos mesmos.</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Em qualquer das hipóteses de inexecução total ou parcial do fornecimento decorrente do Registro de preços, se assim for decidido pela administração com observância das disposições legais.</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Por razões de interesse público devidamente demonstrado e justificado pela administração.</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A comunicação do cancelamento dos preços registrados será feita por correspondência atestando seu recebimento e juntando-se o comprovante ao processo administrativo da ata de Registro de Preços.</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Pela detentora do Registro de Preços mediante solicitação escrita, comprovando estar impossibilitado de cumprir as exigências desta ata, devidamente aceito e aprovado pela administração sob pena de aplicação de multas e sanções administrativas, caso não aceite as razões do pedido.</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bCs/>
          <w:sz w:val="21"/>
          <w:szCs w:val="21"/>
          <w:lang w:eastAsia="pt-BR"/>
        </w:rPr>
        <w:t>CLÁUSULA NONA</w:t>
      </w:r>
      <w:r w:rsidRPr="00856850">
        <w:rPr>
          <w:rFonts w:ascii="Times New Roman" w:eastAsia="Times New Roman" w:hAnsi="Times New Roman" w:cs="Times New Roman"/>
          <w:sz w:val="21"/>
          <w:szCs w:val="21"/>
          <w:lang w:eastAsia="pt-BR"/>
        </w:rPr>
        <w:t xml:space="preserve"> - UNIDADES REQUISITANTES </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C6799B" w:rsidRPr="00856850" w:rsidRDefault="00856850" w:rsidP="00856850">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Poderão utilizarem esta</w:t>
      </w:r>
      <w:r w:rsidR="004A72F1" w:rsidRPr="00856850">
        <w:rPr>
          <w:rFonts w:ascii="Times New Roman" w:eastAsia="Times New Roman" w:hAnsi="Times New Roman" w:cs="Times New Roman"/>
          <w:sz w:val="21"/>
          <w:szCs w:val="21"/>
          <w:lang w:eastAsia="pt-BR"/>
        </w:rPr>
        <w:t xml:space="preserve"> Ata de Registro de Preços </w:t>
      </w:r>
      <w:r w:rsidRPr="00856850">
        <w:rPr>
          <w:rFonts w:ascii="Times New Roman" w:eastAsia="Times New Roman" w:hAnsi="Times New Roman" w:cs="Times New Roman"/>
          <w:sz w:val="21"/>
          <w:szCs w:val="21"/>
          <w:lang w:eastAsia="pt-BR"/>
        </w:rPr>
        <w:t>todas as unidades administrativas da Prefeitura Municipal de Boa Vista do Tupim, compreendendo Secretarias e Fundos Municipais e as dotações orçamentarias correspondentes serão alocadas quando da emissão das Notas de Empenho ou contrato.</w:t>
      </w:r>
    </w:p>
    <w:p w:rsidR="00C6799B" w:rsidRPr="00856850" w:rsidRDefault="00C6799B"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b/>
          <w:bCs/>
          <w:sz w:val="21"/>
          <w:szCs w:val="21"/>
          <w:lang w:eastAsia="pt-BR"/>
        </w:rPr>
        <w:t>CLÁUSULA DECIMA</w:t>
      </w:r>
      <w:r w:rsidRPr="00856850">
        <w:rPr>
          <w:rFonts w:ascii="Times New Roman" w:eastAsia="Times New Roman" w:hAnsi="Times New Roman" w:cs="Times New Roman"/>
          <w:sz w:val="21"/>
          <w:szCs w:val="21"/>
          <w:lang w:eastAsia="pt-BR"/>
        </w:rPr>
        <w:t xml:space="preserve"> - DISPOSIÇÕES FINAIS </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Integra esta Ata o edital de Pregão Presencial para Registro de Preços nº </w:t>
      </w:r>
      <w:r w:rsidR="00017B09" w:rsidRPr="00856850">
        <w:rPr>
          <w:rFonts w:ascii="Times New Roman" w:eastAsia="Times New Roman" w:hAnsi="Times New Roman" w:cs="Times New Roman"/>
          <w:sz w:val="21"/>
          <w:szCs w:val="21"/>
          <w:lang w:eastAsia="pt-BR"/>
        </w:rPr>
        <w:t>035/2020</w:t>
      </w:r>
      <w:r w:rsidRPr="00856850">
        <w:rPr>
          <w:rFonts w:ascii="Times New Roman" w:eastAsia="Times New Roman" w:hAnsi="Times New Roman" w:cs="Times New Roman"/>
          <w:sz w:val="21"/>
          <w:szCs w:val="21"/>
          <w:lang w:eastAsia="pt-BR"/>
        </w:rPr>
        <w:t>, e a Proposta da empresa........................, classificado(s) em primeiro lugar no certame.</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 xml:space="preserve">Os casos omissos serão resolvidos de acordo com a Lei 8.666/93 e 10.520/02 </w:t>
      </w:r>
      <w:r w:rsidR="00A44BCC" w:rsidRPr="00856850">
        <w:rPr>
          <w:rFonts w:ascii="Times New Roman" w:eastAsia="Times New Roman" w:hAnsi="Times New Roman" w:cs="Times New Roman"/>
          <w:sz w:val="21"/>
          <w:szCs w:val="21"/>
          <w:lang w:eastAsia="pt-BR"/>
        </w:rPr>
        <w:t>além</w:t>
      </w:r>
      <w:r w:rsidRPr="00856850">
        <w:rPr>
          <w:rFonts w:ascii="Times New Roman" w:eastAsia="Times New Roman" w:hAnsi="Times New Roman" w:cs="Times New Roman"/>
          <w:sz w:val="21"/>
          <w:szCs w:val="21"/>
          <w:lang w:eastAsia="pt-BR"/>
        </w:rPr>
        <w:t xml:space="preserve"> das demais normas aplicáveis, elegendo o foro da comarca de Boa Vista do Tupim como único competente para dirimir quaisquer dúvidas ou ações oriundas desta Ata de Registro de Preços.</w:t>
      </w:r>
    </w:p>
    <w:p w:rsidR="004A72F1" w:rsidRPr="00856850" w:rsidRDefault="004A72F1" w:rsidP="004A72F1">
      <w:pPr>
        <w:tabs>
          <w:tab w:val="left" w:pos="-142"/>
        </w:tabs>
        <w:spacing w:after="0" w:line="240" w:lineRule="auto"/>
        <w:jc w:val="both"/>
        <w:rPr>
          <w:rFonts w:ascii="Times New Roman" w:eastAsia="Times New Roman" w:hAnsi="Times New Roman" w:cs="Times New Roman"/>
          <w:sz w:val="21"/>
          <w:szCs w:val="21"/>
          <w:lang w:eastAsia="pt-BR"/>
        </w:rPr>
      </w:pP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sidRPr="00856850">
        <w:rPr>
          <w:rFonts w:ascii="Times New Roman" w:eastAsia="Times New Roman" w:hAnsi="Times New Roman" w:cs="Times New Roman"/>
          <w:sz w:val="21"/>
          <w:szCs w:val="21"/>
          <w:lang w:eastAsia="pt-BR"/>
        </w:rPr>
        <w:t>E por estarem justos e pactuados, assinam o presente instrumento em 02 (duas) vias de igual teor e forma, para que produzam seus efeitos legais e jurídicos.</w:t>
      </w:r>
    </w:p>
    <w:p w:rsidR="004A72F1" w:rsidRPr="00856850" w:rsidRDefault="004A72F1"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856850" w:rsidRDefault="00856850" w:rsidP="004A72F1">
      <w:pPr>
        <w:tabs>
          <w:tab w:val="left" w:pos="-142"/>
        </w:tabs>
        <w:spacing w:after="0" w:line="240" w:lineRule="auto"/>
        <w:ind w:left="-142"/>
        <w:jc w:val="both"/>
        <w:rPr>
          <w:rFonts w:ascii="Times New Roman" w:eastAsia="Times New Roman" w:hAnsi="Times New Roman" w:cs="Times New Roman"/>
          <w:sz w:val="21"/>
          <w:szCs w:val="21"/>
          <w:lang w:eastAsia="pt-BR"/>
        </w:rPr>
      </w:pPr>
      <w:r>
        <w:rPr>
          <w:rFonts w:ascii="Times New Roman" w:eastAsia="Times New Roman" w:hAnsi="Times New Roman" w:cs="Times New Roman"/>
          <w:sz w:val="21"/>
          <w:szCs w:val="21"/>
          <w:lang w:eastAsia="pt-BR"/>
        </w:rPr>
        <w:t>Boa Vista do Tupim</w:t>
      </w:r>
      <w:r w:rsidR="004A72F1" w:rsidRPr="00856850">
        <w:rPr>
          <w:rFonts w:ascii="Times New Roman" w:eastAsia="Times New Roman" w:hAnsi="Times New Roman" w:cs="Times New Roman"/>
          <w:sz w:val="21"/>
          <w:szCs w:val="21"/>
          <w:lang w:eastAsia="pt-BR"/>
        </w:rPr>
        <w:t xml:space="preserve">, ...... de ......... de </w:t>
      </w:r>
      <w:r w:rsidR="004607EE" w:rsidRPr="00856850">
        <w:rPr>
          <w:rFonts w:ascii="Times New Roman" w:eastAsia="Times New Roman" w:hAnsi="Times New Roman" w:cs="Times New Roman"/>
          <w:sz w:val="21"/>
          <w:szCs w:val="21"/>
          <w:lang w:eastAsia="pt-BR"/>
        </w:rPr>
        <w:t>20</w:t>
      </w:r>
      <w:r w:rsidR="00D873F5" w:rsidRPr="00856850">
        <w:rPr>
          <w:rFonts w:ascii="Times New Roman" w:eastAsia="Times New Roman" w:hAnsi="Times New Roman" w:cs="Times New Roman"/>
          <w:sz w:val="21"/>
          <w:szCs w:val="21"/>
          <w:lang w:eastAsia="pt-BR"/>
        </w:rPr>
        <w:t>2</w:t>
      </w:r>
      <w:r>
        <w:rPr>
          <w:rFonts w:ascii="Times New Roman" w:eastAsia="Times New Roman" w:hAnsi="Times New Roman" w:cs="Times New Roman"/>
          <w:sz w:val="21"/>
          <w:szCs w:val="21"/>
          <w:lang w:eastAsia="pt-BR"/>
        </w:rPr>
        <w:t>1</w:t>
      </w:r>
      <w:r w:rsidR="004A72F1" w:rsidRPr="00856850">
        <w:rPr>
          <w:rFonts w:ascii="Times New Roman" w:eastAsia="Times New Roman" w:hAnsi="Times New Roman" w:cs="Times New Roman"/>
          <w:sz w:val="21"/>
          <w:szCs w:val="21"/>
          <w:lang w:eastAsia="pt-BR"/>
        </w:rPr>
        <w:t>.</w:t>
      </w:r>
    </w:p>
    <w:p w:rsidR="00D873F5" w:rsidRPr="00856850" w:rsidRDefault="00D873F5" w:rsidP="004A72F1">
      <w:pPr>
        <w:tabs>
          <w:tab w:val="left" w:pos="-142"/>
        </w:tabs>
        <w:spacing w:after="0" w:line="240" w:lineRule="auto"/>
        <w:ind w:left="-142"/>
        <w:jc w:val="both"/>
        <w:rPr>
          <w:rFonts w:ascii="Times New Roman" w:eastAsia="Times New Roman" w:hAnsi="Times New Roman" w:cs="Times New Roman"/>
          <w:sz w:val="21"/>
          <w:szCs w:val="21"/>
          <w:lang w:eastAsia="pt-BR"/>
        </w:rPr>
      </w:pPr>
    </w:p>
    <w:p w:rsidR="004A72F1" w:rsidRPr="004A72F1" w:rsidRDefault="004A72F1" w:rsidP="004A72F1">
      <w:pPr>
        <w:tabs>
          <w:tab w:val="left" w:pos="-142"/>
        </w:tabs>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tabs>
          <w:tab w:val="left" w:pos="-142"/>
        </w:tabs>
        <w:spacing w:after="0" w:line="240" w:lineRule="auto"/>
        <w:ind w:left="-142"/>
        <w:jc w:val="both"/>
        <w:rPr>
          <w:rFonts w:ascii="Times New Roman" w:eastAsia="Times New Roman" w:hAnsi="Times New Roman" w:cs="Times New Roman"/>
          <w:sz w:val="20"/>
          <w:szCs w:val="20"/>
          <w:lang w:eastAsia="pt-BR"/>
        </w:rPr>
      </w:pPr>
    </w:p>
    <w:p w:rsidR="004A72F1" w:rsidRPr="004A72F1" w:rsidRDefault="004A72F1" w:rsidP="004A72F1">
      <w:pPr>
        <w:tabs>
          <w:tab w:val="left" w:pos="-142"/>
        </w:tabs>
        <w:spacing w:after="0" w:line="240" w:lineRule="auto"/>
        <w:ind w:left="-142"/>
        <w:jc w:val="center"/>
        <w:rPr>
          <w:rFonts w:ascii="Times New Roman" w:eastAsia="Times New Roman" w:hAnsi="Times New Roman" w:cs="Times New Roman"/>
          <w:i/>
          <w:sz w:val="20"/>
          <w:szCs w:val="20"/>
          <w:lang w:eastAsia="pt-BR"/>
        </w:rPr>
      </w:pPr>
      <w:r w:rsidRPr="004A72F1">
        <w:rPr>
          <w:rFonts w:ascii="Times New Roman" w:eastAsia="Times New Roman" w:hAnsi="Times New Roman" w:cs="Times New Roman"/>
          <w:i/>
          <w:sz w:val="20"/>
          <w:szCs w:val="20"/>
          <w:lang w:eastAsia="pt-BR"/>
        </w:rPr>
        <w:t>Helder Lopes Campos</w:t>
      </w:r>
    </w:p>
    <w:p w:rsidR="004A72F1" w:rsidRPr="004A72F1" w:rsidRDefault="004A72F1" w:rsidP="004A72F1">
      <w:pPr>
        <w:tabs>
          <w:tab w:val="left" w:pos="-142"/>
        </w:tabs>
        <w:spacing w:after="0" w:line="240" w:lineRule="auto"/>
        <w:ind w:left="-142"/>
        <w:jc w:val="center"/>
        <w:rPr>
          <w:rFonts w:ascii="Times New Roman" w:eastAsia="Times New Roman" w:hAnsi="Times New Roman" w:cs="Times New Roman"/>
          <w:sz w:val="20"/>
          <w:szCs w:val="20"/>
          <w:lang w:eastAsia="pt-BR"/>
        </w:rPr>
      </w:pPr>
      <w:r w:rsidRPr="004A72F1">
        <w:rPr>
          <w:rFonts w:ascii="Times New Roman" w:eastAsia="Times New Roman" w:hAnsi="Times New Roman" w:cs="Times New Roman"/>
          <w:i/>
          <w:sz w:val="20"/>
          <w:szCs w:val="20"/>
          <w:lang w:eastAsia="pt-BR"/>
        </w:rPr>
        <w:t>Prefeita Municipal</w:t>
      </w: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p>
    <w:p w:rsidR="004A72F1" w:rsidRDefault="004A72F1" w:rsidP="004A72F1">
      <w:pPr>
        <w:spacing w:after="0" w:line="240" w:lineRule="auto"/>
        <w:rPr>
          <w:rFonts w:ascii="Times New Roman" w:eastAsia="Times New Roman" w:hAnsi="Times New Roman" w:cs="Times New Roman"/>
          <w:b/>
          <w:bCs/>
          <w:sz w:val="20"/>
          <w:szCs w:val="20"/>
          <w:lang w:eastAsia="pt-BR"/>
        </w:rPr>
      </w:pPr>
    </w:p>
    <w:p w:rsidR="00856850" w:rsidRPr="004A72F1" w:rsidRDefault="00856850" w:rsidP="004A72F1">
      <w:pPr>
        <w:spacing w:after="0" w:line="240" w:lineRule="auto"/>
        <w:rPr>
          <w:rFonts w:ascii="Times New Roman" w:eastAsia="Times New Roman" w:hAnsi="Times New Roman" w:cs="Times New Roman"/>
          <w:b/>
          <w:bCs/>
          <w:sz w:val="20"/>
          <w:szCs w:val="20"/>
          <w:lang w:eastAsia="pt-BR"/>
        </w:rPr>
      </w:pPr>
    </w:p>
    <w:p w:rsidR="004A72F1" w:rsidRPr="004A72F1" w:rsidRDefault="004A72F1" w:rsidP="00856850">
      <w:pPr>
        <w:spacing w:after="0" w:line="240" w:lineRule="auto"/>
        <w:jc w:val="center"/>
        <w:rPr>
          <w:rFonts w:ascii="Times New Roman" w:eastAsia="Times New Roman" w:hAnsi="Times New Roman" w:cs="Times New Roman"/>
          <w:bCs/>
          <w:i/>
          <w:sz w:val="20"/>
          <w:szCs w:val="20"/>
          <w:lang w:eastAsia="pt-BR"/>
        </w:rPr>
      </w:pPr>
      <w:r w:rsidRPr="004A72F1">
        <w:rPr>
          <w:rFonts w:ascii="Times New Roman" w:eastAsia="Times New Roman" w:hAnsi="Times New Roman" w:cs="Times New Roman"/>
          <w:bCs/>
          <w:i/>
          <w:sz w:val="20"/>
          <w:szCs w:val="20"/>
          <w:lang w:eastAsia="pt-BR"/>
        </w:rPr>
        <w:t>Empresa detentora da Ata de Registro de Preços</w:t>
      </w:r>
    </w:p>
    <w:p w:rsidR="004A72F1" w:rsidRPr="004A72F1" w:rsidRDefault="004A72F1" w:rsidP="004A72F1">
      <w:pPr>
        <w:spacing w:after="0" w:line="240" w:lineRule="auto"/>
        <w:rPr>
          <w:rFonts w:ascii="Times New Roman" w:eastAsia="Times New Roman" w:hAnsi="Times New Roman" w:cs="Times New Roman"/>
          <w:sz w:val="20"/>
          <w:szCs w:val="20"/>
          <w:lang w:eastAsia="pt-BR"/>
        </w:rPr>
      </w:pPr>
    </w:p>
    <w:p w:rsidR="00856850" w:rsidRDefault="00856850" w:rsidP="004A72F1">
      <w:pPr>
        <w:spacing w:after="0" w:line="240" w:lineRule="auto"/>
        <w:rPr>
          <w:rFonts w:ascii="Times New Roman" w:eastAsia="Times New Roman" w:hAnsi="Times New Roman" w:cs="Times New Roman"/>
          <w:sz w:val="20"/>
          <w:szCs w:val="20"/>
          <w:lang w:eastAsia="pt-BR"/>
        </w:rPr>
      </w:pPr>
    </w:p>
    <w:p w:rsidR="00856850" w:rsidRDefault="00856850" w:rsidP="004A72F1">
      <w:pPr>
        <w:spacing w:after="0" w:line="240" w:lineRule="auto"/>
        <w:rPr>
          <w:rFonts w:ascii="Times New Roman" w:eastAsia="Times New Roman" w:hAnsi="Times New Roman" w:cs="Times New Roman"/>
          <w:sz w:val="20"/>
          <w:szCs w:val="20"/>
          <w:lang w:eastAsia="pt-BR"/>
        </w:rPr>
      </w:pPr>
    </w:p>
    <w:p w:rsidR="00856850" w:rsidRDefault="00856850" w:rsidP="004A72F1">
      <w:pPr>
        <w:spacing w:after="0" w:line="240" w:lineRule="auto"/>
        <w:rPr>
          <w:rFonts w:ascii="Times New Roman" w:eastAsia="Times New Roman" w:hAnsi="Times New Roman" w:cs="Times New Roman"/>
          <w:sz w:val="20"/>
          <w:szCs w:val="20"/>
          <w:lang w:eastAsia="pt-BR"/>
        </w:rPr>
      </w:pPr>
    </w:p>
    <w:p w:rsidR="004A72F1" w:rsidRPr="004A72F1" w:rsidRDefault="004A72F1" w:rsidP="004A72F1">
      <w:pPr>
        <w:spacing w:after="0" w:line="240" w:lineRule="auto"/>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Testemunha:</w:t>
      </w:r>
      <w:r w:rsidR="00F754B4">
        <w:rPr>
          <w:rFonts w:ascii="Times New Roman" w:eastAsia="Times New Roman" w:hAnsi="Times New Roman" w:cs="Times New Roman"/>
          <w:sz w:val="20"/>
          <w:szCs w:val="20"/>
          <w:lang w:eastAsia="pt-BR"/>
        </w:rPr>
        <w:t>1</w:t>
      </w:r>
      <w:r w:rsidRPr="004A72F1">
        <w:rPr>
          <w:rFonts w:ascii="Times New Roman" w:eastAsia="Times New Roman" w:hAnsi="Times New Roman" w:cs="Times New Roman"/>
          <w:sz w:val="20"/>
          <w:szCs w:val="20"/>
          <w:lang w:eastAsia="pt-BR"/>
        </w:rPr>
        <w:t xml:space="preserve">______________________              </w:t>
      </w:r>
      <w:r w:rsidR="00A44BCC">
        <w:rPr>
          <w:rFonts w:ascii="Times New Roman" w:eastAsia="Times New Roman" w:hAnsi="Times New Roman" w:cs="Times New Roman"/>
          <w:sz w:val="20"/>
          <w:szCs w:val="20"/>
          <w:lang w:eastAsia="pt-BR"/>
        </w:rPr>
        <w:t xml:space="preserve">               </w:t>
      </w:r>
      <w:r w:rsidRPr="004A72F1">
        <w:rPr>
          <w:rFonts w:ascii="Times New Roman" w:eastAsia="Times New Roman" w:hAnsi="Times New Roman" w:cs="Times New Roman"/>
          <w:sz w:val="20"/>
          <w:szCs w:val="20"/>
          <w:lang w:eastAsia="pt-BR"/>
        </w:rPr>
        <w:t>Testemunha:</w:t>
      </w:r>
      <w:r w:rsidR="00F754B4">
        <w:rPr>
          <w:rFonts w:ascii="Times New Roman" w:eastAsia="Times New Roman" w:hAnsi="Times New Roman" w:cs="Times New Roman"/>
          <w:sz w:val="20"/>
          <w:szCs w:val="20"/>
          <w:lang w:eastAsia="pt-BR"/>
        </w:rPr>
        <w:t>2</w:t>
      </w:r>
      <w:r w:rsidRPr="004A72F1">
        <w:rPr>
          <w:rFonts w:ascii="Times New Roman" w:eastAsia="Times New Roman" w:hAnsi="Times New Roman" w:cs="Times New Roman"/>
          <w:sz w:val="20"/>
          <w:szCs w:val="20"/>
          <w:lang w:eastAsia="pt-BR"/>
        </w:rPr>
        <w:t>_______________________</w:t>
      </w:r>
    </w:p>
    <w:p w:rsidR="00A44BCC" w:rsidRDefault="00A44BCC" w:rsidP="004A72F1">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w:t>
      </w:r>
    </w:p>
    <w:p w:rsidR="004A72F1" w:rsidRPr="004A72F1" w:rsidRDefault="00F754B4" w:rsidP="004A72F1">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w:t>
      </w:r>
      <w:r w:rsidR="00A44BCC">
        <w:rPr>
          <w:rFonts w:ascii="Times New Roman" w:eastAsia="Times New Roman" w:hAnsi="Times New Roman" w:cs="Times New Roman"/>
          <w:sz w:val="20"/>
          <w:szCs w:val="20"/>
          <w:lang w:eastAsia="pt-BR"/>
        </w:rPr>
        <w:t xml:space="preserve">    </w:t>
      </w:r>
      <w:r w:rsidR="004A72F1" w:rsidRPr="004A72F1">
        <w:rPr>
          <w:rFonts w:ascii="Times New Roman" w:eastAsia="Times New Roman" w:hAnsi="Times New Roman" w:cs="Times New Roman"/>
          <w:sz w:val="20"/>
          <w:szCs w:val="20"/>
          <w:lang w:eastAsia="pt-BR"/>
        </w:rPr>
        <w:t xml:space="preserve">CPF:______________________                         </w:t>
      </w:r>
      <w:r w:rsidR="00A44BCC">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 xml:space="preserve">  </w:t>
      </w:r>
      <w:r w:rsidR="00A44BCC">
        <w:rPr>
          <w:rFonts w:ascii="Times New Roman" w:eastAsia="Times New Roman" w:hAnsi="Times New Roman" w:cs="Times New Roman"/>
          <w:sz w:val="20"/>
          <w:szCs w:val="20"/>
          <w:lang w:eastAsia="pt-BR"/>
        </w:rPr>
        <w:t xml:space="preserve">  </w:t>
      </w:r>
      <w:r w:rsidR="004A72F1" w:rsidRPr="004A72F1">
        <w:rPr>
          <w:rFonts w:ascii="Times New Roman" w:eastAsia="Times New Roman" w:hAnsi="Times New Roman" w:cs="Times New Roman"/>
          <w:sz w:val="20"/>
          <w:szCs w:val="20"/>
          <w:lang w:eastAsia="pt-BR"/>
        </w:rPr>
        <w:t>CPF:_______________________</w:t>
      </w: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p>
    <w:p w:rsidR="00F37EC4" w:rsidRDefault="00F37EC4" w:rsidP="004A72F1">
      <w:pPr>
        <w:spacing w:after="0" w:line="240" w:lineRule="auto"/>
        <w:jc w:val="center"/>
        <w:rPr>
          <w:rFonts w:ascii="Times New Roman" w:eastAsia="Times New Roman" w:hAnsi="Times New Roman" w:cs="Times New Roman"/>
          <w:b/>
          <w:bCs/>
          <w:sz w:val="20"/>
          <w:szCs w:val="20"/>
          <w:lang w:eastAsia="pt-BR"/>
        </w:rPr>
      </w:pPr>
    </w:p>
    <w:p w:rsidR="00F37EC4" w:rsidRDefault="00F37EC4" w:rsidP="00F754B4">
      <w:pPr>
        <w:spacing w:after="0" w:line="240" w:lineRule="auto"/>
        <w:rPr>
          <w:rFonts w:ascii="Times New Roman" w:eastAsia="Times New Roman" w:hAnsi="Times New Roman" w:cs="Times New Roman"/>
          <w:b/>
          <w:bCs/>
          <w:sz w:val="20"/>
          <w:szCs w:val="20"/>
          <w:lang w:eastAsia="pt-BR"/>
        </w:rPr>
      </w:pPr>
    </w:p>
    <w:p w:rsidR="001649C4" w:rsidRDefault="001649C4" w:rsidP="001649C4">
      <w:pPr>
        <w:spacing w:after="0" w:line="240" w:lineRule="auto"/>
        <w:rPr>
          <w:rFonts w:ascii="Times New Roman" w:eastAsia="Times New Roman" w:hAnsi="Times New Roman" w:cs="Times New Roman"/>
          <w:b/>
          <w:bCs/>
          <w:sz w:val="20"/>
          <w:szCs w:val="20"/>
          <w:lang w:eastAsia="pt-BR"/>
        </w:rPr>
      </w:pPr>
    </w:p>
    <w:p w:rsidR="00F37EC4" w:rsidRDefault="00F37EC4"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856850" w:rsidRDefault="00856850" w:rsidP="004A72F1">
      <w:pPr>
        <w:spacing w:after="0" w:line="240" w:lineRule="auto"/>
        <w:jc w:val="center"/>
        <w:rPr>
          <w:rFonts w:ascii="Times New Roman" w:eastAsia="Times New Roman" w:hAnsi="Times New Roman" w:cs="Times New Roman"/>
          <w:b/>
          <w:bCs/>
          <w:sz w:val="20"/>
          <w:szCs w:val="20"/>
          <w:lang w:eastAsia="pt-BR"/>
        </w:rPr>
      </w:pPr>
    </w:p>
    <w:p w:rsidR="004F3CBB" w:rsidRDefault="004F3CBB"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i/>
          <w:iCs/>
          <w:sz w:val="20"/>
          <w:szCs w:val="20"/>
          <w:lang w:eastAsia="pt-BR"/>
        </w:rPr>
      </w:pPr>
      <w:r w:rsidRPr="004A72F1">
        <w:rPr>
          <w:rFonts w:ascii="Times New Roman" w:eastAsia="Times New Roman" w:hAnsi="Times New Roman" w:cs="Times New Roman"/>
          <w:b/>
          <w:bCs/>
          <w:sz w:val="20"/>
          <w:szCs w:val="20"/>
          <w:lang w:eastAsia="pt-BR"/>
        </w:rPr>
        <w:t>ANEXO VI</w:t>
      </w:r>
    </w:p>
    <w:p w:rsidR="004A72F1" w:rsidRPr="004A72F1" w:rsidRDefault="004A72F1" w:rsidP="004A72F1">
      <w:pPr>
        <w:spacing w:after="0" w:line="240" w:lineRule="auto"/>
        <w:rPr>
          <w:rFonts w:ascii="Times New Roman" w:eastAsia="Times New Roman" w:hAnsi="Times New Roman" w:cs="Times New Roman"/>
          <w:sz w:val="20"/>
          <w:szCs w:val="20"/>
          <w:lang w:eastAsia="pt-BR"/>
        </w:rPr>
      </w:pP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 xml:space="preserve">EDITAL DE PREGÃO PRESENCIAL Nº </w:t>
      </w:r>
      <w:r w:rsidR="00017B09">
        <w:rPr>
          <w:rFonts w:ascii="Times New Roman" w:eastAsia="Times New Roman" w:hAnsi="Times New Roman" w:cs="Times New Roman"/>
          <w:b/>
          <w:bCs/>
          <w:sz w:val="20"/>
          <w:szCs w:val="20"/>
          <w:lang w:eastAsia="pt-BR"/>
        </w:rPr>
        <w:t>035/2020</w:t>
      </w:r>
      <w:r w:rsidRPr="004A72F1">
        <w:rPr>
          <w:rFonts w:ascii="Times New Roman" w:eastAsia="Times New Roman" w:hAnsi="Times New Roman" w:cs="Times New Roman"/>
          <w:b/>
          <w:bCs/>
          <w:sz w:val="20"/>
          <w:szCs w:val="20"/>
          <w:lang w:eastAsia="pt-BR"/>
        </w:rPr>
        <w:t xml:space="preserve"> (SRP)</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REGISTRO DE PREÇOS PARA FUTURA</w:t>
      </w:r>
    </w:p>
    <w:p w:rsidR="004A72F1" w:rsidRPr="004A72F1" w:rsidRDefault="004A72F1" w:rsidP="004A72F1">
      <w:pPr>
        <w:spacing w:after="0" w:line="240" w:lineRule="auto"/>
        <w:jc w:val="center"/>
        <w:rPr>
          <w:rFonts w:ascii="Times New Roman" w:eastAsia="Times New Roman" w:hAnsi="Times New Roman" w:cs="Times New Roman"/>
          <w:sz w:val="20"/>
          <w:szCs w:val="20"/>
          <w:lang w:eastAsia="pt-BR"/>
        </w:rPr>
      </w:pPr>
      <w:r w:rsidRPr="004A72F1">
        <w:rPr>
          <w:rFonts w:ascii="Times New Roman" w:eastAsia="Times New Roman" w:hAnsi="Times New Roman" w:cs="Times New Roman"/>
          <w:b/>
          <w:bCs/>
          <w:sz w:val="20"/>
          <w:szCs w:val="20"/>
          <w:lang w:eastAsia="pt-BR"/>
        </w:rPr>
        <w:t>AQUISIÇÃO DE COMBUSTÍVEIS E DERIVADOS</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rPr>
          <w:rFonts w:ascii="Times New Roman" w:eastAsia="Times New Roman" w:hAnsi="Times New Roman" w:cs="Times New Roman"/>
          <w:sz w:val="20"/>
          <w:szCs w:val="20"/>
          <w:lang w:eastAsia="pt-BR"/>
        </w:rPr>
      </w:pPr>
    </w:p>
    <w:p w:rsidR="004A72F1" w:rsidRPr="004A72F1" w:rsidRDefault="004A72F1" w:rsidP="004A72F1">
      <w:pPr>
        <w:autoSpaceDE w:val="0"/>
        <w:autoSpaceDN w:val="0"/>
        <w:adjustRightInd w:val="0"/>
        <w:spacing w:after="0" w:line="240" w:lineRule="auto"/>
        <w:rPr>
          <w:rFonts w:ascii="Times New Roman" w:eastAsia="Times New Roman" w:hAnsi="Times New Roman" w:cs="Times New Roman"/>
          <w:b/>
          <w:bCs/>
          <w:sz w:val="20"/>
          <w:szCs w:val="20"/>
          <w:u w:val="single"/>
          <w:lang w:eastAsia="pt-BR"/>
        </w:rPr>
      </w:pPr>
    </w:p>
    <w:p w:rsidR="004A72F1" w:rsidRPr="004A72F1" w:rsidRDefault="004A72F1" w:rsidP="004A72F1">
      <w:pPr>
        <w:autoSpaceDE w:val="0"/>
        <w:autoSpaceDN w:val="0"/>
        <w:adjustRightInd w:val="0"/>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DECLARAÇÃO DE CUMPRIMENTO DOS REQUISITOS PARA QUALIFICAR-SE COMO MICROEMPRESA E EMPRESA DE PEQUENO PORTE</w:t>
      </w:r>
    </w:p>
    <w:p w:rsidR="004A72F1" w:rsidRPr="004A72F1" w:rsidRDefault="004A72F1" w:rsidP="004A72F1">
      <w:pPr>
        <w:autoSpaceDE w:val="0"/>
        <w:autoSpaceDN w:val="0"/>
        <w:adjustRightInd w:val="0"/>
        <w:spacing w:after="0" w:line="240" w:lineRule="auto"/>
        <w:rPr>
          <w:rFonts w:ascii="Times New Roman" w:eastAsia="Times New Roman" w:hAnsi="Times New Roman" w:cs="Times New Roman"/>
          <w:sz w:val="20"/>
          <w:szCs w:val="20"/>
          <w:lang w:eastAsia="pt-BR"/>
        </w:rPr>
      </w:pPr>
    </w:p>
    <w:p w:rsidR="004A72F1" w:rsidRPr="004A72F1" w:rsidRDefault="004A72F1" w:rsidP="004A72F1">
      <w:pPr>
        <w:spacing w:after="0" w:line="240" w:lineRule="auto"/>
        <w:rPr>
          <w:rFonts w:ascii="Times New Roman" w:eastAsia="Times New Roman" w:hAnsi="Times New Roman" w:cs="Times New Roman"/>
          <w:sz w:val="20"/>
          <w:szCs w:val="20"/>
          <w:lang w:eastAsia="pt-BR"/>
        </w:rPr>
      </w:pPr>
    </w:p>
    <w:p w:rsidR="004A72F1" w:rsidRDefault="004A72F1" w:rsidP="004A72F1">
      <w:pPr>
        <w:autoSpaceDE w:val="0"/>
        <w:autoSpaceDN w:val="0"/>
        <w:adjustRightInd w:val="0"/>
        <w:spacing w:after="0" w:line="240" w:lineRule="auto"/>
        <w:jc w:val="both"/>
        <w:rPr>
          <w:rFonts w:ascii="Times New Roman" w:eastAsia="Times New Roman" w:hAnsi="Times New Roman" w:cs="Times New Roman"/>
          <w:sz w:val="20"/>
          <w:szCs w:val="20"/>
          <w:lang w:eastAsia="pt-BR"/>
        </w:rPr>
      </w:pPr>
    </w:p>
    <w:p w:rsidR="00F754B4" w:rsidRPr="004A72F1" w:rsidRDefault="00F754B4" w:rsidP="004A72F1">
      <w:pPr>
        <w:autoSpaceDE w:val="0"/>
        <w:autoSpaceDN w:val="0"/>
        <w:adjustRightInd w:val="0"/>
        <w:spacing w:after="0" w:line="240" w:lineRule="auto"/>
        <w:jc w:val="both"/>
        <w:rPr>
          <w:rFonts w:ascii="Times New Roman" w:eastAsia="Times New Roman" w:hAnsi="Times New Roman" w:cs="Times New Roman"/>
          <w:sz w:val="20"/>
          <w:szCs w:val="20"/>
          <w:lang w:eastAsia="pt-BR"/>
        </w:rPr>
      </w:pPr>
    </w:p>
    <w:p w:rsidR="004A72F1" w:rsidRPr="004A72F1" w:rsidRDefault="004A72F1" w:rsidP="004A72F1">
      <w:pPr>
        <w:autoSpaceDE w:val="0"/>
        <w:autoSpaceDN w:val="0"/>
        <w:adjustRightInd w:val="0"/>
        <w:spacing w:after="0" w:line="240" w:lineRule="auto"/>
        <w:jc w:val="both"/>
        <w:rPr>
          <w:rFonts w:ascii="Times New Roman" w:eastAsia="Times New Roman" w:hAnsi="Times New Roman" w:cs="Times New Roman"/>
          <w:sz w:val="20"/>
          <w:szCs w:val="20"/>
          <w:lang w:eastAsia="pt-BR"/>
        </w:rPr>
      </w:pPr>
      <w:r w:rsidRPr="004A72F1">
        <w:rPr>
          <w:rFonts w:ascii="Times New Roman" w:eastAsia="Times New Roman" w:hAnsi="Times New Roman" w:cs="Times New Roman"/>
          <w:sz w:val="20"/>
          <w:szCs w:val="20"/>
          <w:lang w:eastAsia="pt-BR"/>
        </w:rPr>
        <w:t xml:space="preserve">A empresa </w:t>
      </w:r>
      <w:proofErr w:type="gramStart"/>
      <w:r w:rsidRPr="004A72F1">
        <w:rPr>
          <w:rFonts w:ascii="Times New Roman" w:eastAsia="Times New Roman" w:hAnsi="Times New Roman" w:cs="Times New Roman"/>
          <w:sz w:val="20"/>
          <w:szCs w:val="20"/>
          <w:lang w:eastAsia="pt-BR"/>
        </w:rPr>
        <w:t>......................................,CNPJ</w:t>
      </w:r>
      <w:proofErr w:type="gramEnd"/>
      <w:r w:rsidRPr="004A72F1">
        <w:rPr>
          <w:rFonts w:ascii="Times New Roman" w:eastAsia="Times New Roman" w:hAnsi="Times New Roman" w:cs="Times New Roman"/>
          <w:sz w:val="20"/>
          <w:szCs w:val="20"/>
          <w:lang w:eastAsia="pt-BR"/>
        </w:rPr>
        <w:t xml:space="preserve"> n° ..................., declara à Prefeitura Municipal de Boa Vista do Tupim , para fins de participação no procedimento licitatório em epígrafe, cumprir plenamente os requisitos para classificar-se como Microempresa ou Empresa de Pequeno Porte, nos termos do art. 3° da Lei Complementar n° 123, de 14 de dezembro de 2006. Declara-se, ainda, ciente das responsabilidades administrativa, civil e criminal da falsidade desta declaração.</w:t>
      </w:r>
    </w:p>
    <w:p w:rsidR="004A72F1" w:rsidRPr="004A72F1" w:rsidRDefault="004A72F1" w:rsidP="004A72F1">
      <w:pPr>
        <w:spacing w:after="0" w:line="240" w:lineRule="auto"/>
        <w:jc w:val="both"/>
        <w:rPr>
          <w:rFonts w:ascii="Times New Roman" w:eastAsia="Times New Roman" w:hAnsi="Times New Roman" w:cs="Times New Roman"/>
          <w:sz w:val="20"/>
          <w:szCs w:val="20"/>
          <w:lang w:eastAsia="pt-BR"/>
        </w:rPr>
      </w:pPr>
    </w:p>
    <w:p w:rsidR="004A72F1" w:rsidRDefault="004A72F1" w:rsidP="004A72F1">
      <w:pPr>
        <w:spacing w:after="0" w:line="240" w:lineRule="auto"/>
        <w:jc w:val="both"/>
        <w:rPr>
          <w:rFonts w:ascii="Times New Roman" w:eastAsia="Times New Roman" w:hAnsi="Times New Roman" w:cs="Times New Roman"/>
          <w:sz w:val="20"/>
          <w:szCs w:val="20"/>
          <w:lang w:eastAsia="pt-BR"/>
        </w:rPr>
      </w:pPr>
    </w:p>
    <w:p w:rsidR="00F754B4" w:rsidRDefault="00F754B4" w:rsidP="004A72F1">
      <w:pPr>
        <w:spacing w:after="0" w:line="240" w:lineRule="auto"/>
        <w:jc w:val="both"/>
        <w:rPr>
          <w:rFonts w:ascii="Times New Roman" w:eastAsia="Times New Roman" w:hAnsi="Times New Roman" w:cs="Times New Roman"/>
          <w:sz w:val="20"/>
          <w:szCs w:val="20"/>
          <w:lang w:eastAsia="pt-BR"/>
        </w:rPr>
      </w:pPr>
    </w:p>
    <w:p w:rsidR="00F754B4" w:rsidRDefault="00F754B4" w:rsidP="00F754B4">
      <w:pPr>
        <w:spacing w:after="0" w:line="240" w:lineRule="auto"/>
        <w:jc w:val="center"/>
        <w:rPr>
          <w:rFonts w:ascii="Times New Roman" w:eastAsia="Times New Roman" w:hAnsi="Times New Roman" w:cs="Times New Roman"/>
          <w:lang w:eastAsia="pt-BR"/>
        </w:rPr>
      </w:pPr>
      <w:proofErr w:type="gramStart"/>
      <w:r w:rsidRPr="004A72F1">
        <w:rPr>
          <w:rFonts w:ascii="Times New Roman" w:eastAsia="Times New Roman" w:hAnsi="Times New Roman" w:cs="Times New Roman"/>
          <w:lang w:eastAsia="pt-BR"/>
        </w:rPr>
        <w:t xml:space="preserve">Local, </w:t>
      </w:r>
      <w:r>
        <w:rPr>
          <w:rFonts w:ascii="Times New Roman" w:eastAsia="Times New Roman" w:hAnsi="Times New Roman" w:cs="Times New Roman"/>
          <w:lang w:eastAsia="pt-BR"/>
        </w:rPr>
        <w:t>....</w:t>
      </w:r>
      <w:proofErr w:type="gramEnd"/>
      <w:r>
        <w:rPr>
          <w:rFonts w:ascii="Times New Roman" w:eastAsia="Times New Roman" w:hAnsi="Times New Roman" w:cs="Times New Roman"/>
          <w:lang w:eastAsia="pt-BR"/>
        </w:rPr>
        <w:t xml:space="preserve">. </w:t>
      </w:r>
      <w:proofErr w:type="gramStart"/>
      <w:r>
        <w:rPr>
          <w:rFonts w:ascii="Times New Roman" w:eastAsia="Times New Roman" w:hAnsi="Times New Roman" w:cs="Times New Roman"/>
          <w:lang w:eastAsia="pt-BR"/>
        </w:rPr>
        <w:t>de</w:t>
      </w:r>
      <w:proofErr w:type="gramEnd"/>
      <w:r>
        <w:rPr>
          <w:rFonts w:ascii="Times New Roman" w:eastAsia="Times New Roman" w:hAnsi="Times New Roman" w:cs="Times New Roman"/>
          <w:lang w:eastAsia="pt-BR"/>
        </w:rPr>
        <w:t xml:space="preserve"> janeiro de 2020.</w:t>
      </w:r>
    </w:p>
    <w:p w:rsidR="00F754B4" w:rsidRDefault="00F754B4" w:rsidP="00F754B4">
      <w:pPr>
        <w:spacing w:after="0" w:line="240" w:lineRule="auto"/>
        <w:jc w:val="center"/>
        <w:rPr>
          <w:rFonts w:ascii="Times New Roman" w:eastAsia="Times New Roman" w:hAnsi="Times New Roman" w:cs="Times New Roman"/>
          <w:lang w:eastAsia="pt-BR"/>
        </w:rPr>
      </w:pPr>
    </w:p>
    <w:p w:rsidR="00F754B4" w:rsidRDefault="00F754B4" w:rsidP="00F754B4">
      <w:pPr>
        <w:spacing w:after="0" w:line="240" w:lineRule="auto"/>
        <w:jc w:val="center"/>
        <w:rPr>
          <w:rFonts w:ascii="Times New Roman" w:eastAsia="Times New Roman" w:hAnsi="Times New Roman" w:cs="Times New Roman"/>
          <w:lang w:eastAsia="pt-BR"/>
        </w:rPr>
      </w:pPr>
    </w:p>
    <w:p w:rsidR="00F754B4" w:rsidRDefault="00F754B4" w:rsidP="00F754B4">
      <w:pPr>
        <w:spacing w:after="0" w:line="240" w:lineRule="auto"/>
        <w:jc w:val="center"/>
        <w:rPr>
          <w:rFonts w:ascii="Times New Roman" w:eastAsia="Times New Roman" w:hAnsi="Times New Roman" w:cs="Times New Roman"/>
          <w:lang w:eastAsia="pt-BR"/>
        </w:rPr>
      </w:pPr>
    </w:p>
    <w:p w:rsidR="00F754B4" w:rsidRDefault="00F754B4" w:rsidP="00F754B4">
      <w:pPr>
        <w:spacing w:after="0" w:line="240" w:lineRule="auto"/>
        <w:jc w:val="center"/>
        <w:rPr>
          <w:rFonts w:ascii="Times New Roman" w:eastAsia="Times New Roman" w:hAnsi="Times New Roman" w:cs="Times New Roman"/>
          <w:lang w:eastAsia="pt-BR"/>
        </w:rPr>
      </w:pPr>
    </w:p>
    <w:p w:rsidR="00F754B4" w:rsidRDefault="00F754B4" w:rsidP="00F754B4">
      <w:pPr>
        <w:spacing w:after="0" w:line="240" w:lineRule="auto"/>
        <w:jc w:val="center"/>
        <w:rPr>
          <w:rFonts w:ascii="Times New Roman" w:eastAsia="Times New Roman" w:hAnsi="Times New Roman" w:cs="Times New Roman"/>
          <w:lang w:eastAsia="pt-BR"/>
        </w:rPr>
      </w:pPr>
      <w:r>
        <w:rPr>
          <w:rFonts w:ascii="Times New Roman" w:eastAsia="Times New Roman" w:hAnsi="Times New Roman" w:cs="Times New Roman"/>
          <w:lang w:eastAsia="pt-BR"/>
        </w:rPr>
        <w:t>_______________________________</w:t>
      </w:r>
    </w:p>
    <w:p w:rsidR="00F754B4" w:rsidRPr="004A72F1" w:rsidRDefault="00F754B4" w:rsidP="00F754B4">
      <w:pPr>
        <w:spacing w:after="0" w:line="240" w:lineRule="auto"/>
        <w:jc w:val="center"/>
        <w:rPr>
          <w:rFonts w:ascii="Times New Roman" w:eastAsia="Times New Roman" w:hAnsi="Times New Roman" w:cs="Times New Roman"/>
          <w:lang w:eastAsia="pt-BR"/>
        </w:rPr>
      </w:pPr>
      <w:proofErr w:type="gramStart"/>
      <w:r w:rsidRPr="004A72F1">
        <w:rPr>
          <w:rFonts w:ascii="Times New Roman" w:eastAsia="Times New Roman" w:hAnsi="Times New Roman" w:cs="Times New Roman"/>
          <w:lang w:eastAsia="pt-BR"/>
        </w:rPr>
        <w:t>carimbo</w:t>
      </w:r>
      <w:proofErr w:type="gramEnd"/>
      <w:r w:rsidRPr="004A72F1">
        <w:rPr>
          <w:rFonts w:ascii="Times New Roman" w:eastAsia="Times New Roman" w:hAnsi="Times New Roman" w:cs="Times New Roman"/>
          <w:lang w:eastAsia="pt-BR"/>
        </w:rPr>
        <w:t xml:space="preserve"> e assinatura da empresa</w:t>
      </w:r>
    </w:p>
    <w:p w:rsidR="00F754B4" w:rsidRPr="004A72F1" w:rsidRDefault="00F754B4" w:rsidP="00F754B4">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D91F47" w:rsidRDefault="00D91F47" w:rsidP="004A72F1">
      <w:pPr>
        <w:spacing w:after="0" w:line="240" w:lineRule="auto"/>
        <w:jc w:val="center"/>
        <w:rPr>
          <w:rFonts w:ascii="Times New Roman" w:eastAsia="Times New Roman" w:hAnsi="Times New Roman" w:cs="Times New Roman"/>
          <w:b/>
          <w:bCs/>
          <w:sz w:val="20"/>
          <w:szCs w:val="20"/>
          <w:lang w:eastAsia="pt-BR"/>
        </w:rPr>
      </w:pPr>
    </w:p>
    <w:p w:rsidR="00D7730A" w:rsidRDefault="00D7730A"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i/>
          <w:iCs/>
          <w:sz w:val="20"/>
          <w:szCs w:val="20"/>
          <w:lang w:eastAsia="pt-BR"/>
        </w:rPr>
      </w:pPr>
      <w:r w:rsidRPr="004A72F1">
        <w:rPr>
          <w:rFonts w:ascii="Times New Roman" w:eastAsia="Times New Roman" w:hAnsi="Times New Roman" w:cs="Times New Roman"/>
          <w:b/>
          <w:bCs/>
          <w:sz w:val="20"/>
          <w:szCs w:val="20"/>
          <w:lang w:eastAsia="pt-BR"/>
        </w:rPr>
        <w:t>ANEXO VII</w:t>
      </w:r>
    </w:p>
    <w:p w:rsidR="004A72F1" w:rsidRPr="004A72F1" w:rsidRDefault="004A72F1" w:rsidP="004A72F1">
      <w:pPr>
        <w:spacing w:after="0" w:line="240" w:lineRule="auto"/>
        <w:rPr>
          <w:rFonts w:ascii="Times New Roman" w:eastAsia="Times New Roman" w:hAnsi="Times New Roman" w:cs="Times New Roman"/>
          <w:sz w:val="20"/>
          <w:szCs w:val="20"/>
          <w:lang w:eastAsia="pt-BR"/>
        </w:rPr>
      </w:pPr>
    </w:p>
    <w:p w:rsidR="004A72F1" w:rsidRPr="004A72F1" w:rsidRDefault="004A72F1" w:rsidP="004A72F1">
      <w:pPr>
        <w:spacing w:after="0" w:line="240" w:lineRule="auto"/>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 xml:space="preserve">EDITAL DE PREGÃO PRESENCIAL Nº </w:t>
      </w:r>
      <w:r w:rsidR="00017B09">
        <w:rPr>
          <w:rFonts w:ascii="Times New Roman" w:eastAsia="Times New Roman" w:hAnsi="Times New Roman" w:cs="Times New Roman"/>
          <w:b/>
          <w:bCs/>
          <w:sz w:val="20"/>
          <w:szCs w:val="20"/>
          <w:lang w:eastAsia="pt-BR"/>
        </w:rPr>
        <w:t>035/2020</w:t>
      </w:r>
      <w:r w:rsidRPr="004A72F1">
        <w:rPr>
          <w:rFonts w:ascii="Times New Roman" w:eastAsia="Times New Roman" w:hAnsi="Times New Roman" w:cs="Times New Roman"/>
          <w:b/>
          <w:bCs/>
          <w:sz w:val="20"/>
          <w:szCs w:val="20"/>
          <w:lang w:eastAsia="pt-BR"/>
        </w:rPr>
        <w:t xml:space="preserve"> (SRP)</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REGISTRO DE PREÇOS PARA FUTURA</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r w:rsidRPr="004A72F1">
        <w:rPr>
          <w:rFonts w:ascii="Times New Roman" w:eastAsia="Times New Roman" w:hAnsi="Times New Roman" w:cs="Times New Roman"/>
          <w:b/>
          <w:bCs/>
          <w:sz w:val="20"/>
          <w:szCs w:val="20"/>
          <w:lang w:eastAsia="pt-BR"/>
        </w:rPr>
        <w:t>AQUISIÇÃO DE COMBUSTÍVEIS E DERIVADOS</w:t>
      </w: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jc w:val="center"/>
        <w:rPr>
          <w:rFonts w:ascii="Times New Roman" w:eastAsia="Times New Roman" w:hAnsi="Times New Roman" w:cs="Times New Roman"/>
          <w:sz w:val="24"/>
          <w:szCs w:val="24"/>
          <w:lang w:eastAsia="pt-BR"/>
        </w:rPr>
      </w:pPr>
      <w:r w:rsidRPr="004A72F1">
        <w:rPr>
          <w:rFonts w:ascii="Times New Roman" w:eastAsia="Times New Roman" w:hAnsi="Times New Roman" w:cs="Times New Roman"/>
          <w:sz w:val="24"/>
          <w:szCs w:val="24"/>
          <w:lang w:eastAsia="pt-BR"/>
        </w:rPr>
        <w:t>MODELO DE DECLARAÇÃO DE PLENO CONHECIMENTO E ATENDIMENTO ÀS EXIGÊNCIAS DE HABILITAÇÃO</w:t>
      </w:r>
    </w:p>
    <w:p w:rsidR="004A72F1" w:rsidRPr="004A72F1" w:rsidRDefault="004A72F1" w:rsidP="004A72F1">
      <w:pPr>
        <w:spacing w:after="0" w:line="240" w:lineRule="auto"/>
        <w:rPr>
          <w:rFonts w:ascii="Times New Roman" w:eastAsia="Times New Roman" w:hAnsi="Times New Roman" w:cs="Times New Roman"/>
          <w:sz w:val="24"/>
          <w:szCs w:val="24"/>
          <w:lang w:eastAsia="pt-BR"/>
        </w:rPr>
      </w:pPr>
    </w:p>
    <w:p w:rsidR="004A72F1" w:rsidRPr="004A72F1" w:rsidRDefault="004A72F1" w:rsidP="004A72F1">
      <w:pPr>
        <w:spacing w:after="0" w:line="240" w:lineRule="auto"/>
        <w:rPr>
          <w:rFonts w:ascii="Times New Roman" w:eastAsia="Times New Roman" w:hAnsi="Times New Roman" w:cs="Times New Roman"/>
          <w:sz w:val="24"/>
          <w:szCs w:val="24"/>
          <w:lang w:eastAsia="pt-BR"/>
        </w:rPr>
      </w:pPr>
    </w:p>
    <w:p w:rsidR="004A72F1" w:rsidRPr="004A72F1" w:rsidRDefault="004A72F1" w:rsidP="004A72F1">
      <w:pPr>
        <w:spacing w:after="0" w:line="240" w:lineRule="auto"/>
        <w:rPr>
          <w:rFonts w:ascii="Times New Roman" w:eastAsia="Times New Roman" w:hAnsi="Times New Roman" w:cs="Times New Roman"/>
          <w:sz w:val="24"/>
          <w:szCs w:val="24"/>
          <w:lang w:eastAsia="pt-BR"/>
        </w:rPr>
      </w:pPr>
    </w:p>
    <w:p w:rsidR="004A72F1" w:rsidRPr="004A72F1" w:rsidRDefault="004A72F1" w:rsidP="004A72F1">
      <w:pPr>
        <w:spacing w:after="0" w:line="240" w:lineRule="auto"/>
        <w:jc w:val="both"/>
        <w:rPr>
          <w:rFonts w:ascii="Times New Roman" w:eastAsia="Times New Roman" w:hAnsi="Times New Roman" w:cs="Times New Roman"/>
          <w:lang w:eastAsia="pt-BR"/>
        </w:rPr>
      </w:pPr>
      <w:r w:rsidRPr="004A72F1">
        <w:rPr>
          <w:rFonts w:ascii="Times New Roman" w:eastAsia="Times New Roman" w:hAnsi="Times New Roman" w:cs="Times New Roman"/>
          <w:lang w:eastAsia="pt-BR"/>
        </w:rPr>
        <w:t>A (nome do licitante), por seu representante legal (nome do representante), inscrita no CNPJ sob n° ..............................,sediada na, ................................declara, sob as penas da Lei, para os fins requeridos no inciso VII, do artigo 4° da Lei n°10.520, de 17 de julho de 2002, que cumpre plenamente às exigências de habilitação previstas no presente Edital.</w:t>
      </w:r>
    </w:p>
    <w:p w:rsidR="004A72F1" w:rsidRPr="004A72F1" w:rsidRDefault="004A72F1" w:rsidP="004A72F1">
      <w:pPr>
        <w:spacing w:after="0" w:line="240" w:lineRule="auto"/>
        <w:rPr>
          <w:rFonts w:ascii="Times New Roman" w:eastAsia="Times New Roman" w:hAnsi="Times New Roman" w:cs="Times New Roman"/>
          <w:lang w:eastAsia="pt-BR"/>
        </w:rPr>
      </w:pPr>
    </w:p>
    <w:p w:rsidR="004A72F1" w:rsidRPr="004A72F1" w:rsidRDefault="004A72F1" w:rsidP="004A72F1">
      <w:pPr>
        <w:spacing w:after="0" w:line="240" w:lineRule="auto"/>
        <w:rPr>
          <w:rFonts w:ascii="Times New Roman" w:eastAsia="Times New Roman" w:hAnsi="Times New Roman" w:cs="Times New Roman"/>
          <w:lang w:eastAsia="pt-BR"/>
        </w:rPr>
      </w:pPr>
    </w:p>
    <w:p w:rsidR="004A72F1" w:rsidRPr="004A72F1" w:rsidRDefault="004A72F1" w:rsidP="004A72F1">
      <w:pPr>
        <w:spacing w:after="0" w:line="240" w:lineRule="auto"/>
        <w:rPr>
          <w:rFonts w:ascii="Times New Roman" w:eastAsia="Times New Roman" w:hAnsi="Times New Roman" w:cs="Times New Roman"/>
          <w:lang w:eastAsia="pt-BR"/>
        </w:rPr>
      </w:pPr>
    </w:p>
    <w:p w:rsidR="004A72F1" w:rsidRPr="004A72F1" w:rsidRDefault="004A72F1" w:rsidP="004A72F1">
      <w:pPr>
        <w:spacing w:after="0" w:line="240" w:lineRule="auto"/>
        <w:rPr>
          <w:rFonts w:ascii="Times New Roman" w:eastAsia="Times New Roman" w:hAnsi="Times New Roman" w:cs="Times New Roman"/>
          <w:lang w:eastAsia="pt-BR"/>
        </w:rPr>
      </w:pPr>
    </w:p>
    <w:p w:rsidR="004A72F1" w:rsidRPr="004A72F1" w:rsidRDefault="004A72F1" w:rsidP="004A72F1">
      <w:pPr>
        <w:spacing w:after="0" w:line="240" w:lineRule="auto"/>
        <w:rPr>
          <w:rFonts w:ascii="Times New Roman" w:eastAsia="Times New Roman" w:hAnsi="Times New Roman" w:cs="Times New Roman"/>
          <w:lang w:eastAsia="pt-BR"/>
        </w:rPr>
      </w:pPr>
    </w:p>
    <w:p w:rsidR="004A72F1" w:rsidRPr="004A72F1" w:rsidRDefault="004A72F1" w:rsidP="004A72F1">
      <w:pPr>
        <w:spacing w:after="0" w:line="240" w:lineRule="auto"/>
        <w:rPr>
          <w:rFonts w:ascii="Times New Roman" w:eastAsia="Times New Roman" w:hAnsi="Times New Roman" w:cs="Times New Roman"/>
          <w:lang w:eastAsia="pt-BR"/>
        </w:rPr>
      </w:pPr>
    </w:p>
    <w:p w:rsidR="00F754B4" w:rsidRDefault="00F754B4" w:rsidP="00F754B4">
      <w:pPr>
        <w:spacing w:after="0" w:line="240" w:lineRule="auto"/>
        <w:jc w:val="center"/>
        <w:rPr>
          <w:rFonts w:ascii="Times New Roman" w:eastAsia="Times New Roman" w:hAnsi="Times New Roman" w:cs="Times New Roman"/>
          <w:lang w:eastAsia="pt-BR"/>
        </w:rPr>
      </w:pPr>
      <w:proofErr w:type="gramStart"/>
      <w:r w:rsidRPr="004A72F1">
        <w:rPr>
          <w:rFonts w:ascii="Times New Roman" w:eastAsia="Times New Roman" w:hAnsi="Times New Roman" w:cs="Times New Roman"/>
          <w:lang w:eastAsia="pt-BR"/>
        </w:rPr>
        <w:t xml:space="preserve">Local, </w:t>
      </w:r>
      <w:r>
        <w:rPr>
          <w:rFonts w:ascii="Times New Roman" w:eastAsia="Times New Roman" w:hAnsi="Times New Roman" w:cs="Times New Roman"/>
          <w:lang w:eastAsia="pt-BR"/>
        </w:rPr>
        <w:t>....</w:t>
      </w:r>
      <w:proofErr w:type="gramEnd"/>
      <w:r>
        <w:rPr>
          <w:rFonts w:ascii="Times New Roman" w:eastAsia="Times New Roman" w:hAnsi="Times New Roman" w:cs="Times New Roman"/>
          <w:lang w:eastAsia="pt-BR"/>
        </w:rPr>
        <w:t xml:space="preserve">. </w:t>
      </w:r>
      <w:proofErr w:type="gramStart"/>
      <w:r>
        <w:rPr>
          <w:rFonts w:ascii="Times New Roman" w:eastAsia="Times New Roman" w:hAnsi="Times New Roman" w:cs="Times New Roman"/>
          <w:lang w:eastAsia="pt-BR"/>
        </w:rPr>
        <w:t>de</w:t>
      </w:r>
      <w:proofErr w:type="gramEnd"/>
      <w:r>
        <w:rPr>
          <w:rFonts w:ascii="Times New Roman" w:eastAsia="Times New Roman" w:hAnsi="Times New Roman" w:cs="Times New Roman"/>
          <w:lang w:eastAsia="pt-BR"/>
        </w:rPr>
        <w:t xml:space="preserve"> janeiro de 2020.</w:t>
      </w:r>
    </w:p>
    <w:p w:rsidR="00F754B4" w:rsidRDefault="00F754B4" w:rsidP="00F754B4">
      <w:pPr>
        <w:spacing w:after="0" w:line="240" w:lineRule="auto"/>
        <w:jc w:val="center"/>
        <w:rPr>
          <w:rFonts w:ascii="Times New Roman" w:eastAsia="Times New Roman" w:hAnsi="Times New Roman" w:cs="Times New Roman"/>
          <w:lang w:eastAsia="pt-BR"/>
        </w:rPr>
      </w:pPr>
    </w:p>
    <w:p w:rsidR="00F754B4" w:rsidRDefault="00F754B4" w:rsidP="00F754B4">
      <w:pPr>
        <w:spacing w:after="0" w:line="240" w:lineRule="auto"/>
        <w:jc w:val="center"/>
        <w:rPr>
          <w:rFonts w:ascii="Times New Roman" w:eastAsia="Times New Roman" w:hAnsi="Times New Roman" w:cs="Times New Roman"/>
          <w:lang w:eastAsia="pt-BR"/>
        </w:rPr>
      </w:pPr>
    </w:p>
    <w:p w:rsidR="00F754B4" w:rsidRDefault="00F754B4" w:rsidP="00F754B4">
      <w:pPr>
        <w:spacing w:after="0" w:line="240" w:lineRule="auto"/>
        <w:jc w:val="center"/>
        <w:rPr>
          <w:rFonts w:ascii="Times New Roman" w:eastAsia="Times New Roman" w:hAnsi="Times New Roman" w:cs="Times New Roman"/>
          <w:lang w:eastAsia="pt-BR"/>
        </w:rPr>
      </w:pPr>
    </w:p>
    <w:p w:rsidR="00F754B4" w:rsidRDefault="00F754B4" w:rsidP="00F754B4">
      <w:pPr>
        <w:spacing w:after="0" w:line="240" w:lineRule="auto"/>
        <w:jc w:val="center"/>
        <w:rPr>
          <w:rFonts w:ascii="Times New Roman" w:eastAsia="Times New Roman" w:hAnsi="Times New Roman" w:cs="Times New Roman"/>
          <w:lang w:eastAsia="pt-BR"/>
        </w:rPr>
      </w:pPr>
    </w:p>
    <w:p w:rsidR="00F754B4" w:rsidRDefault="00F754B4" w:rsidP="00F754B4">
      <w:pPr>
        <w:spacing w:after="0" w:line="240" w:lineRule="auto"/>
        <w:jc w:val="center"/>
        <w:rPr>
          <w:rFonts w:ascii="Times New Roman" w:eastAsia="Times New Roman" w:hAnsi="Times New Roman" w:cs="Times New Roman"/>
          <w:lang w:eastAsia="pt-BR"/>
        </w:rPr>
      </w:pPr>
      <w:r>
        <w:rPr>
          <w:rFonts w:ascii="Times New Roman" w:eastAsia="Times New Roman" w:hAnsi="Times New Roman" w:cs="Times New Roman"/>
          <w:lang w:eastAsia="pt-BR"/>
        </w:rPr>
        <w:t>_______________________________</w:t>
      </w:r>
    </w:p>
    <w:p w:rsidR="00F754B4" w:rsidRPr="004A72F1" w:rsidRDefault="00F754B4" w:rsidP="00F754B4">
      <w:pPr>
        <w:spacing w:after="0" w:line="240" w:lineRule="auto"/>
        <w:jc w:val="center"/>
        <w:rPr>
          <w:rFonts w:ascii="Times New Roman" w:eastAsia="Times New Roman" w:hAnsi="Times New Roman" w:cs="Times New Roman"/>
          <w:lang w:eastAsia="pt-BR"/>
        </w:rPr>
      </w:pPr>
      <w:proofErr w:type="gramStart"/>
      <w:r w:rsidRPr="004A72F1">
        <w:rPr>
          <w:rFonts w:ascii="Times New Roman" w:eastAsia="Times New Roman" w:hAnsi="Times New Roman" w:cs="Times New Roman"/>
          <w:lang w:eastAsia="pt-BR"/>
        </w:rPr>
        <w:t>carimbo</w:t>
      </w:r>
      <w:proofErr w:type="gramEnd"/>
      <w:r w:rsidRPr="004A72F1">
        <w:rPr>
          <w:rFonts w:ascii="Times New Roman" w:eastAsia="Times New Roman" w:hAnsi="Times New Roman" w:cs="Times New Roman"/>
          <w:lang w:eastAsia="pt-BR"/>
        </w:rPr>
        <w:t xml:space="preserve"> e assinatura da empresa</w:t>
      </w:r>
    </w:p>
    <w:p w:rsidR="00F754B4" w:rsidRPr="004A72F1" w:rsidRDefault="00F754B4" w:rsidP="00F754B4">
      <w:pPr>
        <w:spacing w:after="0" w:line="240" w:lineRule="auto"/>
        <w:jc w:val="center"/>
        <w:rPr>
          <w:rFonts w:ascii="Times New Roman" w:eastAsia="Times New Roman" w:hAnsi="Times New Roman" w:cs="Times New Roman"/>
          <w:b/>
          <w:bCs/>
          <w:sz w:val="20"/>
          <w:szCs w:val="20"/>
          <w:lang w:eastAsia="pt-BR"/>
        </w:rPr>
      </w:pPr>
    </w:p>
    <w:p w:rsidR="004A72F1" w:rsidRPr="004A72F1" w:rsidRDefault="004A72F1" w:rsidP="004A72F1">
      <w:pPr>
        <w:spacing w:after="0" w:line="240" w:lineRule="auto"/>
        <w:rPr>
          <w:rFonts w:ascii="Times New Roman" w:eastAsia="Times New Roman" w:hAnsi="Times New Roman" w:cs="Times New Roman"/>
          <w:sz w:val="24"/>
          <w:szCs w:val="24"/>
          <w:lang w:eastAsia="pt-BR"/>
        </w:rPr>
      </w:pPr>
    </w:p>
    <w:p w:rsidR="00831960" w:rsidRPr="005E3A63" w:rsidRDefault="00831960" w:rsidP="005E3A63"/>
    <w:sectPr w:rsidR="00831960" w:rsidRPr="005E3A63" w:rsidSect="007960FD">
      <w:headerReference w:type="default" r:id="rId8"/>
      <w:footerReference w:type="default" r:id="rId9"/>
      <w:pgSz w:w="11906" w:h="16838"/>
      <w:pgMar w:top="1417" w:right="1701" w:bottom="1417" w:left="1843" w:header="708" w:footer="263"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C79" w:rsidRDefault="001F2C79" w:rsidP="005259A3">
      <w:pPr>
        <w:spacing w:after="0" w:line="240" w:lineRule="auto"/>
      </w:pPr>
      <w:r>
        <w:separator/>
      </w:r>
    </w:p>
  </w:endnote>
  <w:endnote w:type="continuationSeparator" w:id="0">
    <w:p w:rsidR="001F2C79" w:rsidRDefault="001F2C79" w:rsidP="0052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metr231 BT">
    <w:altName w:val="Century Gothic"/>
    <w:charset w:val="00"/>
    <w:family w:val="swiss"/>
    <w:pitch w:val="variable"/>
    <w:sig w:usb0="00000007" w:usb1="00000000" w:usb2="00000000" w:usb3="00000000" w:csb0="00000011" w:csb1="00000000"/>
  </w:font>
  <w:font w:name="Minion Pro">
    <w:altName w:val="Minion Pr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31" w:rsidRDefault="00F51031" w:rsidP="007960FD">
    <w:pPr>
      <w:pStyle w:val="Rodap"/>
      <w:tabs>
        <w:tab w:val="left" w:pos="217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C79" w:rsidRDefault="001F2C79" w:rsidP="005259A3">
      <w:pPr>
        <w:spacing w:after="0" w:line="240" w:lineRule="auto"/>
      </w:pPr>
      <w:r>
        <w:separator/>
      </w:r>
    </w:p>
  </w:footnote>
  <w:footnote w:type="continuationSeparator" w:id="0">
    <w:p w:rsidR="001F2C79" w:rsidRDefault="001F2C79" w:rsidP="00525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31" w:rsidRPr="007960FD" w:rsidRDefault="00F51031" w:rsidP="00E949C3">
    <w:pPr>
      <w:pStyle w:val="Cabealho"/>
      <w:jc w:val="center"/>
      <w:rPr>
        <w:rFonts w:ascii="Times New Roman" w:hAnsi="Times New Roman"/>
        <w:b/>
        <w:sz w:val="24"/>
        <w:szCs w:val="24"/>
      </w:rPr>
    </w:pPr>
    <w:r w:rsidRPr="007960FD">
      <w:rPr>
        <w:rFonts w:ascii="Times New Roman" w:hAnsi="Times New Roman" w:cs="Times New Roman"/>
        <w:b/>
        <w:noProof/>
        <w:sz w:val="24"/>
        <w:szCs w:val="24"/>
        <w:lang w:eastAsia="pt-BR"/>
      </w:rPr>
      <w:drawing>
        <wp:anchor distT="0" distB="0" distL="114300" distR="114300" simplePos="0" relativeHeight="251658240" behindDoc="1" locked="0" layoutInCell="1" allowOverlap="1">
          <wp:simplePos x="0" y="0"/>
          <wp:positionH relativeFrom="column">
            <wp:posOffset>5163819</wp:posOffset>
          </wp:positionH>
          <wp:positionV relativeFrom="paragraph">
            <wp:posOffset>-40005</wp:posOffset>
          </wp:positionV>
          <wp:extent cx="941917" cy="84772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e ofi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3004" cy="848704"/>
                  </a:xfrm>
                  <a:prstGeom prst="rect">
                    <a:avLst/>
                  </a:prstGeom>
                </pic:spPr>
              </pic:pic>
            </a:graphicData>
          </a:graphic>
        </wp:anchor>
      </w:drawing>
    </w:r>
    <w:r w:rsidRPr="007960FD">
      <w:rPr>
        <w:rFonts w:ascii="Times New Roman" w:hAnsi="Times New Roman" w:cs="Times New Roman"/>
        <w:b/>
        <w:noProof/>
        <w:sz w:val="24"/>
        <w:szCs w:val="24"/>
        <w:lang w:eastAsia="pt-BR"/>
      </w:rPr>
      <w:drawing>
        <wp:anchor distT="0" distB="0" distL="114300" distR="114300" simplePos="0" relativeHeight="251656192" behindDoc="1" locked="0" layoutInCell="1" allowOverlap="1">
          <wp:simplePos x="0" y="0"/>
          <wp:positionH relativeFrom="column">
            <wp:posOffset>-884555</wp:posOffset>
          </wp:positionH>
          <wp:positionV relativeFrom="paragraph">
            <wp:posOffset>-97155</wp:posOffset>
          </wp:positionV>
          <wp:extent cx="1036816" cy="7143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a bandeira municipi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6816" cy="714375"/>
                  </a:xfrm>
                  <a:prstGeom prst="rect">
                    <a:avLst/>
                  </a:prstGeom>
                </pic:spPr>
              </pic:pic>
            </a:graphicData>
          </a:graphic>
        </wp:anchor>
      </w:drawing>
    </w:r>
    <w:r w:rsidRPr="007960FD">
      <w:rPr>
        <w:rFonts w:ascii="Times New Roman" w:hAnsi="Times New Roman" w:cs="Times New Roman"/>
        <w:b/>
        <w:noProof/>
        <w:sz w:val="24"/>
        <w:szCs w:val="24"/>
        <w:lang w:eastAsia="pt-BR"/>
      </w:rPr>
      <w:t>Prefeitura Municipal</w:t>
    </w:r>
    <w:r w:rsidRPr="007960FD">
      <w:rPr>
        <w:rFonts w:ascii="Times New Roman" w:hAnsi="Times New Roman" w:cs="Times New Roman"/>
        <w:b/>
        <w:sz w:val="24"/>
        <w:szCs w:val="24"/>
      </w:rPr>
      <w:t xml:space="preserve"> de</w:t>
    </w:r>
    <w:r w:rsidRPr="007960FD">
      <w:rPr>
        <w:rFonts w:ascii="Times New Roman" w:hAnsi="Times New Roman"/>
        <w:b/>
        <w:sz w:val="24"/>
        <w:szCs w:val="24"/>
      </w:rPr>
      <w:t xml:space="preserve"> Boa Vista do Tupim</w:t>
    </w:r>
  </w:p>
  <w:p w:rsidR="00F51031" w:rsidRPr="006A44FE" w:rsidRDefault="00F51031" w:rsidP="006A44FE">
    <w:pPr>
      <w:pStyle w:val="Cabealho"/>
      <w:rPr>
        <w:rFonts w:ascii="Times New Roman" w:hAnsi="Times New Roman"/>
        <w:b/>
        <w:sz w:val="21"/>
        <w:szCs w:val="21"/>
      </w:rPr>
    </w:pPr>
    <w:r w:rsidRPr="006A44FE">
      <w:rPr>
        <w:rFonts w:ascii="Times New Roman" w:hAnsi="Times New Roman"/>
        <w:b/>
        <w:sz w:val="21"/>
        <w:szCs w:val="21"/>
      </w:rPr>
      <w:t>Travessa Prof.</w:t>
    </w:r>
    <w:r w:rsidRPr="006A44FE">
      <w:rPr>
        <w:rFonts w:ascii="Times New Roman" w:hAnsi="Times New Roman"/>
        <w:b/>
        <w:sz w:val="21"/>
        <w:szCs w:val="21"/>
        <w:vertAlign w:val="superscript"/>
      </w:rPr>
      <w:t>a</w:t>
    </w:r>
    <w:r w:rsidRPr="006A44FE">
      <w:rPr>
        <w:rFonts w:ascii="Times New Roman" w:hAnsi="Times New Roman"/>
        <w:b/>
        <w:sz w:val="21"/>
        <w:szCs w:val="21"/>
      </w:rPr>
      <w:t xml:space="preserve"> Nilda de Castro, s/n</w:t>
    </w:r>
    <w:r w:rsidRPr="006A44FE">
      <w:rPr>
        <w:rFonts w:ascii="Times New Roman" w:hAnsi="Times New Roman"/>
        <w:b/>
        <w:sz w:val="21"/>
        <w:szCs w:val="21"/>
        <w:vertAlign w:val="superscript"/>
      </w:rPr>
      <w:t xml:space="preserve">o </w:t>
    </w:r>
    <w:r w:rsidRPr="006A44FE">
      <w:rPr>
        <w:rFonts w:ascii="Times New Roman" w:hAnsi="Times New Roman"/>
        <w:b/>
        <w:sz w:val="21"/>
        <w:szCs w:val="21"/>
      </w:rPr>
      <w:t>Centro – Boa Vista do Tupim – Bahia, CEP 46.850-000</w:t>
    </w:r>
  </w:p>
  <w:p w:rsidR="00F51031" w:rsidRPr="007960FD" w:rsidRDefault="00F51031" w:rsidP="00E949C3">
    <w:pPr>
      <w:pStyle w:val="Cabealho"/>
      <w:jc w:val="center"/>
      <w:rPr>
        <w:rFonts w:ascii="Times New Roman" w:hAnsi="Times New Roman"/>
        <w:b/>
        <w:sz w:val="24"/>
        <w:szCs w:val="24"/>
      </w:rPr>
    </w:pPr>
    <w:r w:rsidRPr="007960FD">
      <w:rPr>
        <w:rFonts w:ascii="Times New Roman" w:hAnsi="Times New Roman"/>
        <w:b/>
        <w:sz w:val="24"/>
        <w:szCs w:val="24"/>
      </w:rPr>
      <w:t>CNPJ: 13.718.176/0001-25</w:t>
    </w:r>
  </w:p>
  <w:p w:rsidR="00F51031" w:rsidRDefault="00F5103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A8AD9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9BC1CB7"/>
    <w:multiLevelType w:val="multilevel"/>
    <w:tmpl w:val="926CCCB2"/>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AC2471"/>
    <w:multiLevelType w:val="singleLevel"/>
    <w:tmpl w:val="89E218F0"/>
    <w:lvl w:ilvl="0">
      <w:start w:val="1"/>
      <w:numFmt w:val="upperRoman"/>
      <w:lvlText w:val="%1)"/>
      <w:lvlJc w:val="left"/>
      <w:pPr>
        <w:tabs>
          <w:tab w:val="num" w:pos="1800"/>
        </w:tabs>
        <w:ind w:left="1800" w:hanging="720"/>
      </w:pPr>
      <w:rPr>
        <w:rFonts w:hint="default"/>
      </w:rPr>
    </w:lvl>
  </w:abstractNum>
  <w:abstractNum w:abstractNumId="3" w15:restartNumberingAfterBreak="0">
    <w:nsid w:val="0D522A4D"/>
    <w:multiLevelType w:val="hybridMultilevel"/>
    <w:tmpl w:val="850472AE"/>
    <w:lvl w:ilvl="0" w:tplc="87A67CF6">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185652F4"/>
    <w:multiLevelType w:val="singleLevel"/>
    <w:tmpl w:val="509CF044"/>
    <w:lvl w:ilvl="0">
      <w:start w:val="1"/>
      <w:numFmt w:val="upperRoman"/>
      <w:lvlText w:val="%1)"/>
      <w:lvlJc w:val="left"/>
      <w:pPr>
        <w:tabs>
          <w:tab w:val="num" w:pos="1800"/>
        </w:tabs>
        <w:ind w:left="1800" w:hanging="720"/>
      </w:pPr>
      <w:rPr>
        <w:rFonts w:hint="default"/>
      </w:rPr>
    </w:lvl>
  </w:abstractNum>
  <w:abstractNum w:abstractNumId="5" w15:restartNumberingAfterBreak="0">
    <w:nsid w:val="258F1D68"/>
    <w:multiLevelType w:val="hybridMultilevel"/>
    <w:tmpl w:val="2EC8073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0007E4"/>
    <w:multiLevelType w:val="multilevel"/>
    <w:tmpl w:val="F1BC841A"/>
    <w:lvl w:ilvl="0">
      <w:start w:val="1"/>
      <w:numFmt w:val="decimal"/>
      <w:lvlText w:val="%1."/>
      <w:lvlJc w:val="left"/>
      <w:pPr>
        <w:ind w:left="720" w:hanging="360"/>
      </w:pPr>
      <w:rPr>
        <w:sz w:val="24"/>
        <w:szCs w:val="24"/>
      </w:rPr>
    </w:lvl>
    <w:lvl w:ilvl="1">
      <w:start w:val="416"/>
      <w:numFmt w:val="decimal"/>
      <w:isLgl/>
      <w:lvlText w:val="%1.%2"/>
      <w:lvlJc w:val="left"/>
      <w:pPr>
        <w:ind w:left="2784" w:hanging="660"/>
      </w:pPr>
      <w:rPr>
        <w:rFonts w:hint="default"/>
      </w:rPr>
    </w:lvl>
    <w:lvl w:ilvl="2">
      <w:start w:val="1"/>
      <w:numFmt w:val="decimal"/>
      <w:isLgl/>
      <w:lvlText w:val="%1.%2.%3"/>
      <w:lvlJc w:val="left"/>
      <w:pPr>
        <w:ind w:left="4608" w:hanging="720"/>
      </w:pPr>
      <w:rPr>
        <w:rFonts w:hint="default"/>
      </w:rPr>
    </w:lvl>
    <w:lvl w:ilvl="3">
      <w:start w:val="1"/>
      <w:numFmt w:val="decimal"/>
      <w:isLgl/>
      <w:lvlText w:val="%1.%2.%3.%4"/>
      <w:lvlJc w:val="left"/>
      <w:pPr>
        <w:ind w:left="6732" w:hanging="1080"/>
      </w:pPr>
      <w:rPr>
        <w:rFonts w:hint="default"/>
      </w:rPr>
    </w:lvl>
    <w:lvl w:ilvl="4">
      <w:start w:val="1"/>
      <w:numFmt w:val="decimalZero"/>
      <w:isLgl/>
      <w:lvlText w:val="%1.%2.%3.%4.%5"/>
      <w:lvlJc w:val="left"/>
      <w:pPr>
        <w:ind w:left="8496" w:hanging="1080"/>
      </w:pPr>
      <w:rPr>
        <w:rFonts w:hint="default"/>
      </w:rPr>
    </w:lvl>
    <w:lvl w:ilvl="5">
      <w:start w:val="1"/>
      <w:numFmt w:val="decimalZero"/>
      <w:isLgl/>
      <w:lvlText w:val="%1.%2.%3.%4.%5.%6"/>
      <w:lvlJc w:val="left"/>
      <w:pPr>
        <w:ind w:left="10620" w:hanging="1440"/>
      </w:pPr>
      <w:rPr>
        <w:rFonts w:hint="default"/>
      </w:rPr>
    </w:lvl>
    <w:lvl w:ilvl="6">
      <w:start w:val="1"/>
      <w:numFmt w:val="decimal"/>
      <w:isLgl/>
      <w:lvlText w:val="%1.%2.%3.%4.%5.%6.%7"/>
      <w:lvlJc w:val="left"/>
      <w:pPr>
        <w:ind w:left="12384" w:hanging="1440"/>
      </w:pPr>
      <w:rPr>
        <w:rFonts w:hint="default"/>
      </w:rPr>
    </w:lvl>
    <w:lvl w:ilvl="7">
      <w:start w:val="1"/>
      <w:numFmt w:val="decimal"/>
      <w:isLgl/>
      <w:lvlText w:val="%1.%2.%3.%4.%5.%6.%7.%8"/>
      <w:lvlJc w:val="left"/>
      <w:pPr>
        <w:ind w:left="14508" w:hanging="1800"/>
      </w:pPr>
      <w:rPr>
        <w:rFonts w:hint="default"/>
      </w:rPr>
    </w:lvl>
    <w:lvl w:ilvl="8">
      <w:start w:val="1"/>
      <w:numFmt w:val="decimal"/>
      <w:isLgl/>
      <w:lvlText w:val="%1.%2.%3.%4.%5.%6.%7.%8.%9"/>
      <w:lvlJc w:val="left"/>
      <w:pPr>
        <w:ind w:left="16272" w:hanging="1800"/>
      </w:pPr>
      <w:rPr>
        <w:rFonts w:hint="default"/>
      </w:rPr>
    </w:lvl>
  </w:abstractNum>
  <w:abstractNum w:abstractNumId="7" w15:restartNumberingAfterBreak="0">
    <w:nsid w:val="27BD2855"/>
    <w:multiLevelType w:val="hybridMultilevel"/>
    <w:tmpl w:val="441C6A24"/>
    <w:lvl w:ilvl="0" w:tplc="819A5F50">
      <w:start w:val="1"/>
      <w:numFmt w:val="lowerLetter"/>
      <w:lvlText w:val="%1)"/>
      <w:lvlJc w:val="left"/>
      <w:pPr>
        <w:tabs>
          <w:tab w:val="num" w:pos="360"/>
        </w:tabs>
        <w:ind w:left="360" w:hanging="360"/>
      </w:pPr>
      <w:rPr>
        <w:b w:val="0"/>
        <w:bCs/>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EE10960"/>
    <w:multiLevelType w:val="hybridMultilevel"/>
    <w:tmpl w:val="D818BA84"/>
    <w:lvl w:ilvl="0" w:tplc="F558F3C0">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4A13107B"/>
    <w:multiLevelType w:val="hybridMultilevel"/>
    <w:tmpl w:val="CDDC14D4"/>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10" w15:restartNumberingAfterBreak="0">
    <w:nsid w:val="4E0847B7"/>
    <w:multiLevelType w:val="singleLevel"/>
    <w:tmpl w:val="0416000F"/>
    <w:lvl w:ilvl="0">
      <w:start w:val="1"/>
      <w:numFmt w:val="decimal"/>
      <w:lvlText w:val="%1."/>
      <w:lvlJc w:val="left"/>
      <w:pPr>
        <w:tabs>
          <w:tab w:val="num" w:pos="360"/>
        </w:tabs>
        <w:ind w:left="360" w:hanging="360"/>
      </w:pPr>
      <w:rPr>
        <w:rFonts w:hint="default"/>
      </w:rPr>
    </w:lvl>
  </w:abstractNum>
  <w:abstractNum w:abstractNumId="11" w15:restartNumberingAfterBreak="0">
    <w:nsid w:val="4F4D1003"/>
    <w:multiLevelType w:val="multilevel"/>
    <w:tmpl w:val="605C1C0C"/>
    <w:lvl w:ilvl="0">
      <w:start w:val="1"/>
      <w:numFmt w:val="decimal"/>
      <w:lvlText w:val="%1."/>
      <w:lvlJc w:val="left"/>
      <w:pPr>
        <w:ind w:left="720" w:hanging="360"/>
      </w:pPr>
    </w:lvl>
    <w:lvl w:ilvl="1">
      <w:start w:val="4"/>
      <w:numFmt w:val="decimal"/>
      <w:isLgl/>
      <w:lvlText w:val="%1.%2"/>
      <w:lvlJc w:val="left"/>
      <w:pPr>
        <w:ind w:left="1865" w:hanging="1275"/>
      </w:pPr>
    </w:lvl>
    <w:lvl w:ilvl="2">
      <w:start w:val="90"/>
      <w:numFmt w:val="decimal"/>
      <w:isLgl/>
      <w:lvlText w:val="%1.%2.%3"/>
      <w:lvlJc w:val="left"/>
      <w:pPr>
        <w:ind w:left="2095" w:hanging="1275"/>
      </w:pPr>
    </w:lvl>
    <w:lvl w:ilvl="3">
      <w:start w:val="52"/>
      <w:numFmt w:val="decimal"/>
      <w:isLgl/>
      <w:lvlText w:val="%1.%2.%3.%4"/>
      <w:lvlJc w:val="left"/>
      <w:pPr>
        <w:ind w:left="2325" w:hanging="1275"/>
      </w:pPr>
    </w:lvl>
    <w:lvl w:ilvl="4">
      <w:numFmt w:val="decimalZero"/>
      <w:isLgl/>
      <w:lvlText w:val="%1.%2.%3.%4.%5"/>
      <w:lvlJc w:val="left"/>
      <w:pPr>
        <w:ind w:left="2555" w:hanging="1275"/>
      </w:pPr>
    </w:lvl>
    <w:lvl w:ilvl="5">
      <w:start w:val="1"/>
      <w:numFmt w:val="decimal"/>
      <w:isLgl/>
      <w:lvlText w:val="%1.%2.%3.%4.%5.%6"/>
      <w:lvlJc w:val="left"/>
      <w:pPr>
        <w:ind w:left="2785" w:hanging="1275"/>
      </w:pPr>
    </w:lvl>
    <w:lvl w:ilvl="6">
      <w:start w:val="1"/>
      <w:numFmt w:val="decimal"/>
      <w:isLgl/>
      <w:lvlText w:val="%1.%2.%3.%4.%5.%6.%7"/>
      <w:lvlJc w:val="left"/>
      <w:pPr>
        <w:ind w:left="3180" w:hanging="1440"/>
      </w:pPr>
    </w:lvl>
    <w:lvl w:ilvl="7">
      <w:start w:val="1"/>
      <w:numFmt w:val="decimal"/>
      <w:isLgl/>
      <w:lvlText w:val="%1.%2.%3.%4.%5.%6.%7.%8"/>
      <w:lvlJc w:val="left"/>
      <w:pPr>
        <w:ind w:left="3410" w:hanging="1440"/>
      </w:pPr>
    </w:lvl>
    <w:lvl w:ilvl="8">
      <w:start w:val="1"/>
      <w:numFmt w:val="decimal"/>
      <w:isLgl/>
      <w:lvlText w:val="%1.%2.%3.%4.%5.%6.%7.%8.%9"/>
      <w:lvlJc w:val="left"/>
      <w:pPr>
        <w:ind w:left="4000" w:hanging="1800"/>
      </w:pPr>
    </w:lvl>
  </w:abstractNum>
  <w:abstractNum w:abstractNumId="12" w15:restartNumberingAfterBreak="0">
    <w:nsid w:val="4FB93F6A"/>
    <w:multiLevelType w:val="hybridMultilevel"/>
    <w:tmpl w:val="39BE81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9776488"/>
    <w:multiLevelType w:val="hybridMultilevel"/>
    <w:tmpl w:val="DFEAB670"/>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44014D"/>
    <w:multiLevelType w:val="hybridMultilevel"/>
    <w:tmpl w:val="3BAC9830"/>
    <w:lvl w:ilvl="0" w:tplc="D04A4166">
      <w:start w:val="1"/>
      <w:numFmt w:val="decimal"/>
      <w:lvlText w:val="%1."/>
      <w:lvlJc w:val="left"/>
      <w:pPr>
        <w:tabs>
          <w:tab w:val="num" w:pos="360"/>
        </w:tabs>
        <w:ind w:left="360" w:hanging="360"/>
      </w:pPr>
    </w:lvl>
    <w:lvl w:ilvl="1" w:tplc="30BAE05E">
      <w:numFmt w:val="none"/>
      <w:lvlText w:val=""/>
      <w:lvlJc w:val="left"/>
      <w:pPr>
        <w:tabs>
          <w:tab w:val="num" w:pos="-360"/>
        </w:tabs>
      </w:pPr>
    </w:lvl>
    <w:lvl w:ilvl="2" w:tplc="F170D6B8">
      <w:numFmt w:val="none"/>
      <w:lvlText w:val=""/>
      <w:lvlJc w:val="left"/>
      <w:pPr>
        <w:tabs>
          <w:tab w:val="num" w:pos="-360"/>
        </w:tabs>
      </w:pPr>
    </w:lvl>
    <w:lvl w:ilvl="3" w:tplc="DE446350">
      <w:numFmt w:val="none"/>
      <w:lvlText w:val=""/>
      <w:lvlJc w:val="left"/>
      <w:pPr>
        <w:tabs>
          <w:tab w:val="num" w:pos="-360"/>
        </w:tabs>
      </w:pPr>
    </w:lvl>
    <w:lvl w:ilvl="4" w:tplc="878EDA78">
      <w:numFmt w:val="none"/>
      <w:lvlText w:val=""/>
      <w:lvlJc w:val="left"/>
      <w:pPr>
        <w:tabs>
          <w:tab w:val="num" w:pos="-360"/>
        </w:tabs>
      </w:pPr>
    </w:lvl>
    <w:lvl w:ilvl="5" w:tplc="C1AC855A">
      <w:numFmt w:val="none"/>
      <w:lvlText w:val=""/>
      <w:lvlJc w:val="left"/>
      <w:pPr>
        <w:tabs>
          <w:tab w:val="num" w:pos="-360"/>
        </w:tabs>
      </w:pPr>
    </w:lvl>
    <w:lvl w:ilvl="6" w:tplc="4C001404">
      <w:numFmt w:val="none"/>
      <w:lvlText w:val=""/>
      <w:lvlJc w:val="left"/>
      <w:pPr>
        <w:tabs>
          <w:tab w:val="num" w:pos="-360"/>
        </w:tabs>
      </w:pPr>
    </w:lvl>
    <w:lvl w:ilvl="7" w:tplc="2EE4526A">
      <w:numFmt w:val="none"/>
      <w:lvlText w:val=""/>
      <w:lvlJc w:val="left"/>
      <w:pPr>
        <w:tabs>
          <w:tab w:val="num" w:pos="-360"/>
        </w:tabs>
      </w:pPr>
    </w:lvl>
    <w:lvl w:ilvl="8" w:tplc="13DE8A22">
      <w:numFmt w:val="none"/>
      <w:lvlText w:val=""/>
      <w:lvlJc w:val="left"/>
      <w:pPr>
        <w:tabs>
          <w:tab w:val="num" w:pos="-360"/>
        </w:tabs>
      </w:pPr>
    </w:lvl>
  </w:abstractNum>
  <w:abstractNum w:abstractNumId="15" w15:restartNumberingAfterBreak="0">
    <w:nsid w:val="7FD15C66"/>
    <w:multiLevelType w:val="singleLevel"/>
    <w:tmpl w:val="1A7AF94A"/>
    <w:lvl w:ilvl="0">
      <w:start w:val="1"/>
      <w:numFmt w:val="upperRoman"/>
      <w:lvlText w:val="%1)"/>
      <w:lvlJc w:val="left"/>
      <w:pPr>
        <w:tabs>
          <w:tab w:val="num" w:pos="1800"/>
        </w:tabs>
        <w:ind w:left="1800" w:hanging="720"/>
      </w:pPr>
      <w:rPr>
        <w:rFonts w:hint="default"/>
      </w:rPr>
    </w:lvl>
  </w:abstractNum>
  <w:num w:numId="1">
    <w:abstractNumId w:val="11"/>
    <w:lvlOverride w:ilvl="0">
      <w:startOverride w:val="1"/>
    </w:lvlOverride>
    <w:lvlOverride w:ilvl="1">
      <w:startOverride w:val="4"/>
    </w:lvlOverride>
    <w:lvlOverride w:ilvl="2">
      <w:startOverride w:val="90"/>
    </w:lvlOverride>
    <w:lvlOverride w:ilvl="3">
      <w:startOverride w:val="52"/>
    </w:lvlOverride>
    <w:lvlOverride w:ilvl="4"/>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2"/>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6"/>
  </w:num>
  <w:num w:numId="10">
    <w:abstractNumId w:val="9"/>
  </w:num>
  <w:num w:numId="11">
    <w:abstractNumId w:val="12"/>
  </w:num>
  <w:num w:numId="12">
    <w:abstractNumId w:val="0"/>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A3"/>
    <w:rsid w:val="00017B09"/>
    <w:rsid w:val="000201F7"/>
    <w:rsid w:val="00054468"/>
    <w:rsid w:val="000742B8"/>
    <w:rsid w:val="00087DB0"/>
    <w:rsid w:val="00097216"/>
    <w:rsid w:val="000B3312"/>
    <w:rsid w:val="000F1E8B"/>
    <w:rsid w:val="000F6E58"/>
    <w:rsid w:val="00111130"/>
    <w:rsid w:val="001202B1"/>
    <w:rsid w:val="00122A0D"/>
    <w:rsid w:val="001317DB"/>
    <w:rsid w:val="00153517"/>
    <w:rsid w:val="001649C4"/>
    <w:rsid w:val="00183906"/>
    <w:rsid w:val="00196CC2"/>
    <w:rsid w:val="001E4C58"/>
    <w:rsid w:val="001F2C79"/>
    <w:rsid w:val="002317BF"/>
    <w:rsid w:val="0024740F"/>
    <w:rsid w:val="00265696"/>
    <w:rsid w:val="002723A2"/>
    <w:rsid w:val="0028516A"/>
    <w:rsid w:val="002922D7"/>
    <w:rsid w:val="002A3E0A"/>
    <w:rsid w:val="002A7C56"/>
    <w:rsid w:val="002B43BD"/>
    <w:rsid w:val="002B782E"/>
    <w:rsid w:val="002E6210"/>
    <w:rsid w:val="00311704"/>
    <w:rsid w:val="00336F83"/>
    <w:rsid w:val="003726C2"/>
    <w:rsid w:val="003961F4"/>
    <w:rsid w:val="004607EE"/>
    <w:rsid w:val="00494EBD"/>
    <w:rsid w:val="004A72F1"/>
    <w:rsid w:val="004F3CBB"/>
    <w:rsid w:val="00501047"/>
    <w:rsid w:val="005259A3"/>
    <w:rsid w:val="00552FB0"/>
    <w:rsid w:val="0056069D"/>
    <w:rsid w:val="005C53D5"/>
    <w:rsid w:val="005E3A63"/>
    <w:rsid w:val="006835D5"/>
    <w:rsid w:val="006866CA"/>
    <w:rsid w:val="006A44FE"/>
    <w:rsid w:val="006C2B6E"/>
    <w:rsid w:val="006F3CDD"/>
    <w:rsid w:val="00716932"/>
    <w:rsid w:val="00723FD3"/>
    <w:rsid w:val="00736E39"/>
    <w:rsid w:val="007452FC"/>
    <w:rsid w:val="00761AFB"/>
    <w:rsid w:val="00791862"/>
    <w:rsid w:val="007960FD"/>
    <w:rsid w:val="007A72C6"/>
    <w:rsid w:val="007C346A"/>
    <w:rsid w:val="007C7B23"/>
    <w:rsid w:val="007D02E9"/>
    <w:rsid w:val="00814051"/>
    <w:rsid w:val="00831960"/>
    <w:rsid w:val="00856850"/>
    <w:rsid w:val="008D7CE8"/>
    <w:rsid w:val="008E5022"/>
    <w:rsid w:val="00926647"/>
    <w:rsid w:val="00954BC8"/>
    <w:rsid w:val="009634C4"/>
    <w:rsid w:val="00967174"/>
    <w:rsid w:val="00992A3D"/>
    <w:rsid w:val="009B60C7"/>
    <w:rsid w:val="009C306B"/>
    <w:rsid w:val="009E330F"/>
    <w:rsid w:val="00A44AE1"/>
    <w:rsid w:val="00A44BCC"/>
    <w:rsid w:val="00A472DA"/>
    <w:rsid w:val="00AE1BE2"/>
    <w:rsid w:val="00B00D20"/>
    <w:rsid w:val="00B251CE"/>
    <w:rsid w:val="00B9320A"/>
    <w:rsid w:val="00C4279D"/>
    <w:rsid w:val="00C51A24"/>
    <w:rsid w:val="00C5371F"/>
    <w:rsid w:val="00C6799B"/>
    <w:rsid w:val="00C91F53"/>
    <w:rsid w:val="00CA78CC"/>
    <w:rsid w:val="00D12B56"/>
    <w:rsid w:val="00D25A32"/>
    <w:rsid w:val="00D7730A"/>
    <w:rsid w:val="00D873F5"/>
    <w:rsid w:val="00D91F47"/>
    <w:rsid w:val="00DA7413"/>
    <w:rsid w:val="00DB34CD"/>
    <w:rsid w:val="00DC6F5E"/>
    <w:rsid w:val="00E20BA1"/>
    <w:rsid w:val="00E460B8"/>
    <w:rsid w:val="00E67DBE"/>
    <w:rsid w:val="00E77B78"/>
    <w:rsid w:val="00E949C3"/>
    <w:rsid w:val="00F027BF"/>
    <w:rsid w:val="00F2569D"/>
    <w:rsid w:val="00F37EC4"/>
    <w:rsid w:val="00F51031"/>
    <w:rsid w:val="00F60887"/>
    <w:rsid w:val="00F754B4"/>
    <w:rsid w:val="00F82BA5"/>
    <w:rsid w:val="00FC6F7E"/>
    <w:rsid w:val="00FD10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docId w15:val="{99EB5D82-48E0-4796-A072-898AEA83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82E"/>
  </w:style>
  <w:style w:type="paragraph" w:styleId="Ttulo1">
    <w:name w:val="heading 1"/>
    <w:basedOn w:val="Normal"/>
    <w:next w:val="Normal"/>
    <w:link w:val="Ttulo1Char"/>
    <w:qFormat/>
    <w:rsid w:val="004A72F1"/>
    <w:pPr>
      <w:keepNext/>
      <w:spacing w:after="0" w:line="240" w:lineRule="auto"/>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qFormat/>
    <w:rsid w:val="004A72F1"/>
    <w:pPr>
      <w:keepNext/>
      <w:spacing w:after="0" w:line="240" w:lineRule="auto"/>
      <w:jc w:val="center"/>
      <w:outlineLvl w:val="1"/>
    </w:pPr>
    <w:rPr>
      <w:rFonts w:ascii="Tahoma" w:eastAsia="Times New Roman" w:hAnsi="Tahoma" w:cs="Tahoma"/>
      <w:sz w:val="28"/>
      <w:szCs w:val="24"/>
      <w:lang w:eastAsia="pt-BR"/>
    </w:rPr>
  </w:style>
  <w:style w:type="paragraph" w:styleId="Ttulo3">
    <w:name w:val="heading 3"/>
    <w:basedOn w:val="Normal"/>
    <w:next w:val="Normal"/>
    <w:link w:val="Ttulo3Char"/>
    <w:qFormat/>
    <w:rsid w:val="004A72F1"/>
    <w:pPr>
      <w:keepNext/>
      <w:spacing w:after="0" w:line="240" w:lineRule="auto"/>
      <w:outlineLvl w:val="2"/>
    </w:pPr>
    <w:rPr>
      <w:rFonts w:ascii="Times New Roman" w:eastAsia="Times New Roman" w:hAnsi="Times New Roman" w:cs="Times New Roman"/>
      <w:b/>
      <w:bCs/>
      <w:sz w:val="24"/>
      <w:szCs w:val="24"/>
      <w:lang w:eastAsia="pt-BR"/>
    </w:rPr>
  </w:style>
  <w:style w:type="paragraph" w:styleId="Ttulo4">
    <w:name w:val="heading 4"/>
    <w:basedOn w:val="Normal"/>
    <w:next w:val="Normal"/>
    <w:link w:val="Ttulo4Char"/>
    <w:qFormat/>
    <w:rsid w:val="004A72F1"/>
    <w:pPr>
      <w:keepNext/>
      <w:spacing w:after="0" w:line="240" w:lineRule="auto"/>
      <w:outlineLvl w:val="3"/>
    </w:pPr>
    <w:rPr>
      <w:rFonts w:ascii="Times New Roman" w:eastAsia="Times New Roman" w:hAnsi="Times New Roman" w:cs="Times New Roman"/>
      <w:b/>
      <w:sz w:val="40"/>
      <w:szCs w:val="24"/>
      <w:lang w:eastAsia="pt-BR"/>
    </w:rPr>
  </w:style>
  <w:style w:type="paragraph" w:styleId="Ttulo5">
    <w:name w:val="heading 5"/>
    <w:basedOn w:val="Normal"/>
    <w:next w:val="Normal"/>
    <w:link w:val="Ttulo5Char"/>
    <w:qFormat/>
    <w:rsid w:val="004A72F1"/>
    <w:pPr>
      <w:keepNext/>
      <w:spacing w:after="0" w:line="240" w:lineRule="auto"/>
      <w:jc w:val="center"/>
      <w:outlineLvl w:val="4"/>
    </w:pPr>
    <w:rPr>
      <w:rFonts w:ascii="Arial" w:eastAsia="Times New Roman" w:hAnsi="Arial" w:cs="Tahoma"/>
      <w:b/>
      <w:sz w:val="32"/>
      <w:szCs w:val="24"/>
      <w:lang w:eastAsia="pt-BR"/>
    </w:rPr>
  </w:style>
  <w:style w:type="paragraph" w:styleId="Ttulo6">
    <w:name w:val="heading 6"/>
    <w:basedOn w:val="Normal"/>
    <w:next w:val="Normal"/>
    <w:link w:val="Ttulo6Char"/>
    <w:qFormat/>
    <w:rsid w:val="004A72F1"/>
    <w:pPr>
      <w:keepNext/>
      <w:spacing w:after="0" w:line="240" w:lineRule="auto"/>
      <w:jc w:val="center"/>
      <w:outlineLvl w:val="5"/>
    </w:pPr>
    <w:rPr>
      <w:rFonts w:ascii="Tahoma" w:eastAsia="Times New Roman" w:hAnsi="Tahoma" w:cs="Tahoma"/>
      <w:b/>
      <w:bCs/>
      <w:sz w:val="38"/>
      <w:szCs w:val="24"/>
      <w:lang w:eastAsia="pt-BR"/>
    </w:rPr>
  </w:style>
  <w:style w:type="paragraph" w:styleId="Ttulo7">
    <w:name w:val="heading 7"/>
    <w:basedOn w:val="Normal"/>
    <w:next w:val="Normal"/>
    <w:link w:val="Ttulo7Char"/>
    <w:qFormat/>
    <w:rsid w:val="004A72F1"/>
    <w:pPr>
      <w:keepNext/>
      <w:spacing w:after="0" w:line="240" w:lineRule="auto"/>
      <w:jc w:val="center"/>
      <w:outlineLvl w:val="6"/>
    </w:pPr>
    <w:rPr>
      <w:rFonts w:ascii="Arial" w:eastAsia="Times New Roman" w:hAnsi="Arial" w:cs="Tahoma"/>
      <w:b/>
      <w:sz w:val="36"/>
      <w:szCs w:val="24"/>
      <w:lang w:eastAsia="pt-BR"/>
    </w:rPr>
  </w:style>
  <w:style w:type="paragraph" w:styleId="Ttulo8">
    <w:name w:val="heading 8"/>
    <w:basedOn w:val="Normal"/>
    <w:next w:val="Normal"/>
    <w:link w:val="Ttulo8Char"/>
    <w:qFormat/>
    <w:rsid w:val="004A72F1"/>
    <w:pPr>
      <w:keepNext/>
      <w:spacing w:after="0" w:line="240" w:lineRule="auto"/>
      <w:outlineLvl w:val="7"/>
    </w:pPr>
    <w:rPr>
      <w:rFonts w:ascii="Arial" w:eastAsia="Times New Roman" w:hAnsi="Arial" w:cs="Tahoma"/>
      <w:b/>
      <w:szCs w:val="24"/>
      <w:lang w:eastAsia="pt-BR"/>
    </w:rPr>
  </w:style>
  <w:style w:type="paragraph" w:styleId="Ttulo9">
    <w:name w:val="heading 9"/>
    <w:basedOn w:val="Normal"/>
    <w:next w:val="Normal"/>
    <w:link w:val="Ttulo9Char"/>
    <w:semiHidden/>
    <w:unhideWhenUsed/>
    <w:qFormat/>
    <w:rsid w:val="004A72F1"/>
    <w:pPr>
      <w:spacing w:before="240" w:after="60" w:line="240" w:lineRule="auto"/>
      <w:outlineLvl w:val="8"/>
    </w:pPr>
    <w:rPr>
      <w:rFonts w:ascii="Cambria" w:eastAsia="Times New Roman" w:hAnsi="Cambria"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59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59A3"/>
  </w:style>
  <w:style w:type="paragraph" w:styleId="Rodap">
    <w:name w:val="footer"/>
    <w:basedOn w:val="Normal"/>
    <w:link w:val="RodapChar"/>
    <w:uiPriority w:val="99"/>
    <w:unhideWhenUsed/>
    <w:rsid w:val="005259A3"/>
    <w:pPr>
      <w:tabs>
        <w:tab w:val="center" w:pos="4252"/>
        <w:tab w:val="right" w:pos="8504"/>
      </w:tabs>
      <w:spacing w:after="0" w:line="240" w:lineRule="auto"/>
    </w:pPr>
  </w:style>
  <w:style w:type="character" w:customStyle="1" w:styleId="RodapChar">
    <w:name w:val="Rodapé Char"/>
    <w:basedOn w:val="Fontepargpadro"/>
    <w:link w:val="Rodap"/>
    <w:uiPriority w:val="99"/>
    <w:rsid w:val="005259A3"/>
  </w:style>
  <w:style w:type="paragraph" w:styleId="Textodebalo">
    <w:name w:val="Balloon Text"/>
    <w:basedOn w:val="Normal"/>
    <w:link w:val="TextodebaloChar"/>
    <w:uiPriority w:val="99"/>
    <w:semiHidden/>
    <w:unhideWhenUsed/>
    <w:rsid w:val="00525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59A3"/>
    <w:rPr>
      <w:rFonts w:ascii="Tahoma" w:hAnsi="Tahoma" w:cs="Tahoma"/>
      <w:sz w:val="16"/>
      <w:szCs w:val="16"/>
    </w:rPr>
  </w:style>
  <w:style w:type="character" w:customStyle="1" w:styleId="Ttulo1Char">
    <w:name w:val="Título 1 Char"/>
    <w:basedOn w:val="Fontepargpadro"/>
    <w:link w:val="Ttulo1"/>
    <w:rsid w:val="004A72F1"/>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4A72F1"/>
    <w:rPr>
      <w:rFonts w:ascii="Tahoma" w:eastAsia="Times New Roman" w:hAnsi="Tahoma" w:cs="Tahoma"/>
      <w:sz w:val="28"/>
      <w:szCs w:val="24"/>
      <w:lang w:eastAsia="pt-BR"/>
    </w:rPr>
  </w:style>
  <w:style w:type="character" w:customStyle="1" w:styleId="Ttulo3Char">
    <w:name w:val="Título 3 Char"/>
    <w:basedOn w:val="Fontepargpadro"/>
    <w:link w:val="Ttulo3"/>
    <w:rsid w:val="004A72F1"/>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4A72F1"/>
    <w:rPr>
      <w:rFonts w:ascii="Times New Roman" w:eastAsia="Times New Roman" w:hAnsi="Times New Roman" w:cs="Times New Roman"/>
      <w:b/>
      <w:sz w:val="40"/>
      <w:szCs w:val="24"/>
      <w:lang w:eastAsia="pt-BR"/>
    </w:rPr>
  </w:style>
  <w:style w:type="character" w:customStyle="1" w:styleId="Ttulo5Char">
    <w:name w:val="Título 5 Char"/>
    <w:basedOn w:val="Fontepargpadro"/>
    <w:link w:val="Ttulo5"/>
    <w:rsid w:val="004A72F1"/>
    <w:rPr>
      <w:rFonts w:ascii="Arial" w:eastAsia="Times New Roman" w:hAnsi="Arial" w:cs="Tahoma"/>
      <w:b/>
      <w:sz w:val="32"/>
      <w:szCs w:val="24"/>
      <w:lang w:eastAsia="pt-BR"/>
    </w:rPr>
  </w:style>
  <w:style w:type="character" w:customStyle="1" w:styleId="Ttulo6Char">
    <w:name w:val="Título 6 Char"/>
    <w:basedOn w:val="Fontepargpadro"/>
    <w:link w:val="Ttulo6"/>
    <w:rsid w:val="004A72F1"/>
    <w:rPr>
      <w:rFonts w:ascii="Tahoma" w:eastAsia="Times New Roman" w:hAnsi="Tahoma" w:cs="Tahoma"/>
      <w:b/>
      <w:bCs/>
      <w:sz w:val="38"/>
      <w:szCs w:val="24"/>
      <w:lang w:eastAsia="pt-BR"/>
    </w:rPr>
  </w:style>
  <w:style w:type="character" w:customStyle="1" w:styleId="Ttulo7Char">
    <w:name w:val="Título 7 Char"/>
    <w:basedOn w:val="Fontepargpadro"/>
    <w:link w:val="Ttulo7"/>
    <w:rsid w:val="004A72F1"/>
    <w:rPr>
      <w:rFonts w:ascii="Arial" w:eastAsia="Times New Roman" w:hAnsi="Arial" w:cs="Tahoma"/>
      <w:b/>
      <w:sz w:val="36"/>
      <w:szCs w:val="24"/>
      <w:lang w:eastAsia="pt-BR"/>
    </w:rPr>
  </w:style>
  <w:style w:type="character" w:customStyle="1" w:styleId="Ttulo8Char">
    <w:name w:val="Título 8 Char"/>
    <w:basedOn w:val="Fontepargpadro"/>
    <w:link w:val="Ttulo8"/>
    <w:rsid w:val="004A72F1"/>
    <w:rPr>
      <w:rFonts w:ascii="Arial" w:eastAsia="Times New Roman" w:hAnsi="Arial" w:cs="Tahoma"/>
      <w:b/>
      <w:szCs w:val="24"/>
      <w:lang w:eastAsia="pt-BR"/>
    </w:rPr>
  </w:style>
  <w:style w:type="character" w:customStyle="1" w:styleId="Ttulo9Char">
    <w:name w:val="Título 9 Char"/>
    <w:basedOn w:val="Fontepargpadro"/>
    <w:link w:val="Ttulo9"/>
    <w:semiHidden/>
    <w:rsid w:val="004A72F1"/>
    <w:rPr>
      <w:rFonts w:ascii="Cambria" w:eastAsia="Times New Roman" w:hAnsi="Cambria" w:cs="Times New Roman"/>
      <w:lang w:eastAsia="pt-BR"/>
    </w:rPr>
  </w:style>
  <w:style w:type="numbering" w:customStyle="1" w:styleId="Semlista1">
    <w:name w:val="Sem lista1"/>
    <w:next w:val="Semlista"/>
    <w:uiPriority w:val="99"/>
    <w:semiHidden/>
    <w:unhideWhenUsed/>
    <w:rsid w:val="004A72F1"/>
  </w:style>
  <w:style w:type="paragraph" w:styleId="Corpodetexto">
    <w:name w:val="Body Text"/>
    <w:basedOn w:val="Normal"/>
    <w:link w:val="CorpodetextoChar"/>
    <w:rsid w:val="004A72F1"/>
    <w:pPr>
      <w:spacing w:after="0" w:line="240" w:lineRule="auto"/>
      <w:jc w:val="center"/>
    </w:pPr>
    <w:rPr>
      <w:rFonts w:ascii="Arial" w:eastAsia="Times New Roman" w:hAnsi="Arial" w:cs="Times New Roman"/>
      <w:b/>
      <w:sz w:val="28"/>
      <w:szCs w:val="20"/>
      <w:lang w:eastAsia="pt-BR"/>
    </w:rPr>
  </w:style>
  <w:style w:type="character" w:customStyle="1" w:styleId="CorpodetextoChar">
    <w:name w:val="Corpo de texto Char"/>
    <w:basedOn w:val="Fontepargpadro"/>
    <w:link w:val="Corpodetexto"/>
    <w:rsid w:val="004A72F1"/>
    <w:rPr>
      <w:rFonts w:ascii="Arial" w:eastAsia="Times New Roman" w:hAnsi="Arial" w:cs="Times New Roman"/>
      <w:b/>
      <w:sz w:val="28"/>
      <w:szCs w:val="20"/>
      <w:lang w:eastAsia="pt-BR"/>
    </w:rPr>
  </w:style>
  <w:style w:type="paragraph" w:styleId="Corpodetexto2">
    <w:name w:val="Body Text 2"/>
    <w:basedOn w:val="Normal"/>
    <w:link w:val="Corpodetexto2Char"/>
    <w:rsid w:val="004A72F1"/>
    <w:pPr>
      <w:spacing w:after="0" w:line="240" w:lineRule="auto"/>
      <w:jc w:val="both"/>
    </w:pPr>
    <w:rPr>
      <w:rFonts w:ascii="Arial" w:eastAsia="Times New Roman" w:hAnsi="Arial" w:cs="Times New Roman"/>
      <w:szCs w:val="24"/>
      <w:lang w:eastAsia="pt-BR"/>
    </w:rPr>
  </w:style>
  <w:style w:type="character" w:customStyle="1" w:styleId="Corpodetexto2Char">
    <w:name w:val="Corpo de texto 2 Char"/>
    <w:basedOn w:val="Fontepargpadro"/>
    <w:link w:val="Corpodetexto2"/>
    <w:rsid w:val="004A72F1"/>
    <w:rPr>
      <w:rFonts w:ascii="Arial" w:eastAsia="Times New Roman" w:hAnsi="Arial" w:cs="Times New Roman"/>
      <w:szCs w:val="24"/>
      <w:lang w:eastAsia="pt-BR"/>
    </w:rPr>
  </w:style>
  <w:style w:type="paragraph" w:styleId="Corpodetexto3">
    <w:name w:val="Body Text 3"/>
    <w:basedOn w:val="Normal"/>
    <w:link w:val="Corpodetexto3Char"/>
    <w:rsid w:val="004A72F1"/>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4A72F1"/>
    <w:rPr>
      <w:rFonts w:ascii="Times New Roman" w:eastAsia="Times New Roman" w:hAnsi="Times New Roman" w:cs="Times New Roman"/>
      <w:sz w:val="16"/>
      <w:szCs w:val="16"/>
      <w:lang w:eastAsia="pt-BR"/>
    </w:rPr>
  </w:style>
  <w:style w:type="paragraph" w:styleId="Textoembloco">
    <w:name w:val="Block Text"/>
    <w:basedOn w:val="Normal"/>
    <w:rsid w:val="004A72F1"/>
    <w:pPr>
      <w:tabs>
        <w:tab w:val="left" w:pos="284"/>
      </w:tabs>
      <w:spacing w:after="0" w:line="240" w:lineRule="auto"/>
      <w:ind w:left="567" w:right="-284" w:hanging="1134"/>
      <w:jc w:val="both"/>
    </w:pPr>
    <w:rPr>
      <w:rFonts w:ascii="Times New Roman" w:eastAsia="Times New Roman" w:hAnsi="Times New Roman" w:cs="Times New Roman"/>
      <w:szCs w:val="20"/>
      <w:lang w:eastAsia="pt-BR"/>
    </w:rPr>
  </w:style>
  <w:style w:type="paragraph" w:styleId="PargrafodaLista">
    <w:name w:val="List Paragraph"/>
    <w:basedOn w:val="Normal"/>
    <w:uiPriority w:val="34"/>
    <w:qFormat/>
    <w:rsid w:val="004A72F1"/>
    <w:pPr>
      <w:spacing w:after="0" w:line="240" w:lineRule="auto"/>
      <w:ind w:left="708"/>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A72F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4A72F1"/>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A72F1"/>
    <w:pPr>
      <w:spacing w:after="0" w:line="240" w:lineRule="auto"/>
      <w:ind w:firstLine="1080"/>
    </w:pPr>
    <w:rPr>
      <w:rFonts w:ascii="Tahoma" w:eastAsia="Times New Roman" w:hAnsi="Tahoma" w:cs="Tahoma"/>
      <w:sz w:val="24"/>
      <w:szCs w:val="24"/>
      <w:lang w:eastAsia="pt-BR"/>
    </w:rPr>
  </w:style>
  <w:style w:type="character" w:customStyle="1" w:styleId="Recuodecorpodetexto2Char">
    <w:name w:val="Recuo de corpo de texto 2 Char"/>
    <w:basedOn w:val="Fontepargpadro"/>
    <w:link w:val="Recuodecorpodetexto2"/>
    <w:rsid w:val="004A72F1"/>
    <w:rPr>
      <w:rFonts w:ascii="Tahoma" w:eastAsia="Times New Roman" w:hAnsi="Tahoma" w:cs="Tahoma"/>
      <w:sz w:val="24"/>
      <w:szCs w:val="24"/>
      <w:lang w:eastAsia="pt-BR"/>
    </w:rPr>
  </w:style>
  <w:style w:type="paragraph" w:styleId="Recuodecorpodetexto3">
    <w:name w:val="Body Text Indent 3"/>
    <w:basedOn w:val="Normal"/>
    <w:link w:val="Recuodecorpodetexto3Char"/>
    <w:rsid w:val="004A72F1"/>
    <w:pPr>
      <w:spacing w:after="0" w:line="240" w:lineRule="auto"/>
      <w:ind w:firstLine="1080"/>
      <w:jc w:val="both"/>
    </w:pPr>
    <w:rPr>
      <w:rFonts w:ascii="Arial" w:eastAsia="Times New Roman" w:hAnsi="Arial" w:cs="Tahoma"/>
      <w:sz w:val="24"/>
      <w:szCs w:val="24"/>
      <w:lang w:eastAsia="pt-BR"/>
    </w:rPr>
  </w:style>
  <w:style w:type="character" w:customStyle="1" w:styleId="Recuodecorpodetexto3Char">
    <w:name w:val="Recuo de corpo de texto 3 Char"/>
    <w:basedOn w:val="Fontepargpadro"/>
    <w:link w:val="Recuodecorpodetexto3"/>
    <w:rsid w:val="004A72F1"/>
    <w:rPr>
      <w:rFonts w:ascii="Arial" w:eastAsia="Times New Roman" w:hAnsi="Arial" w:cs="Tahoma"/>
      <w:sz w:val="24"/>
      <w:szCs w:val="24"/>
      <w:lang w:eastAsia="pt-BR"/>
    </w:rPr>
  </w:style>
  <w:style w:type="character" w:styleId="Hyperlink">
    <w:name w:val="Hyperlink"/>
    <w:rsid w:val="004A72F1"/>
    <w:rPr>
      <w:color w:val="0000FF"/>
      <w:u w:val="single"/>
    </w:rPr>
  </w:style>
  <w:style w:type="paragraph" w:styleId="Commarcadores">
    <w:name w:val="List Bullet"/>
    <w:basedOn w:val="Normal"/>
    <w:rsid w:val="004A72F1"/>
    <w:pPr>
      <w:numPr>
        <w:numId w:val="12"/>
      </w:numPr>
      <w:spacing w:after="0" w:line="240" w:lineRule="auto"/>
      <w:contextualSpacing/>
    </w:pPr>
    <w:rPr>
      <w:rFonts w:ascii="Tahoma" w:eastAsia="Times New Roman" w:hAnsi="Tahoma" w:cs="Tahoma"/>
      <w:sz w:val="24"/>
      <w:szCs w:val="24"/>
      <w:lang w:eastAsia="pt-BR"/>
    </w:rPr>
  </w:style>
  <w:style w:type="paragraph" w:styleId="NormalWeb">
    <w:name w:val="Normal (Web)"/>
    <w:basedOn w:val="Normal"/>
    <w:rsid w:val="004A72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stiloArial14ptJustificadoEsquerda18cmDireita18cm">
    <w:name w:val="Estilo Arial 14 pt Justificado Esquerda:  18 cm Direita:  18 cm"/>
    <w:basedOn w:val="Normal"/>
    <w:rsid w:val="004A72F1"/>
    <w:pPr>
      <w:widowControl w:val="0"/>
      <w:suppressAutoHyphens/>
      <w:autoSpaceDE w:val="0"/>
      <w:spacing w:after="0" w:line="360" w:lineRule="auto"/>
      <w:ind w:left="1021" w:right="1021"/>
      <w:jc w:val="both"/>
    </w:pPr>
    <w:rPr>
      <w:rFonts w:ascii="Arial" w:eastAsia="Times New Roman" w:hAnsi="Arial" w:cs="Times New Roman"/>
      <w:sz w:val="28"/>
      <w:szCs w:val="20"/>
      <w:lang w:eastAsia="pt-BR"/>
    </w:rPr>
  </w:style>
  <w:style w:type="character" w:styleId="Forte">
    <w:name w:val="Strong"/>
    <w:qFormat/>
    <w:rsid w:val="004A72F1"/>
    <w:rPr>
      <w:b/>
      <w:bCs/>
    </w:rPr>
  </w:style>
  <w:style w:type="paragraph" w:customStyle="1" w:styleId="Corpo">
    <w:name w:val="Corpo"/>
    <w:rsid w:val="004A72F1"/>
    <w:pPr>
      <w:snapToGrid w:val="0"/>
      <w:spacing w:after="0" w:line="240" w:lineRule="auto"/>
    </w:pPr>
    <w:rPr>
      <w:rFonts w:ascii="Times New Roman" w:eastAsia="Times New Roman" w:hAnsi="Times New Roman" w:cs="Times New Roman"/>
      <w:color w:val="000000"/>
      <w:sz w:val="24"/>
      <w:szCs w:val="20"/>
      <w:lang w:eastAsia="pt-BR"/>
    </w:rPr>
  </w:style>
  <w:style w:type="paragraph" w:customStyle="1" w:styleId="WW-Textoembloco">
    <w:name w:val="WW-Texto em bloco"/>
    <w:basedOn w:val="Normal"/>
    <w:rsid w:val="004A72F1"/>
    <w:pPr>
      <w:suppressAutoHyphens/>
      <w:spacing w:after="0" w:line="240" w:lineRule="auto"/>
      <w:ind w:left="851" w:right="425" w:hanging="851"/>
      <w:jc w:val="both"/>
    </w:pPr>
    <w:rPr>
      <w:rFonts w:ascii="Arial" w:eastAsia="Times New Roman" w:hAnsi="Arial" w:cs="Times New Roman"/>
      <w:sz w:val="24"/>
      <w:szCs w:val="24"/>
      <w:lang w:eastAsia="pt-BR"/>
    </w:rPr>
  </w:style>
  <w:style w:type="paragraph" w:customStyle="1" w:styleId="bodytext2">
    <w:name w:val="bodytext2"/>
    <w:basedOn w:val="Normal"/>
    <w:uiPriority w:val="99"/>
    <w:rsid w:val="004A72F1"/>
    <w:pPr>
      <w:spacing w:after="0" w:line="240" w:lineRule="auto"/>
      <w:jc w:val="both"/>
    </w:pPr>
    <w:rPr>
      <w:rFonts w:ascii="Times New Roman" w:eastAsia="Times New Roman" w:hAnsi="Times New Roman" w:cs="Times New Roman"/>
      <w:sz w:val="24"/>
      <w:szCs w:val="24"/>
      <w:lang w:eastAsia="pt-BR"/>
    </w:rPr>
  </w:style>
  <w:style w:type="paragraph" w:customStyle="1" w:styleId="Default">
    <w:name w:val="Default"/>
    <w:uiPriority w:val="99"/>
    <w:rsid w:val="004A72F1"/>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uiPriority w:val="20"/>
    <w:qFormat/>
    <w:rsid w:val="004A72F1"/>
    <w:rPr>
      <w:i/>
      <w:iCs/>
    </w:rPr>
  </w:style>
  <w:style w:type="paragraph" w:styleId="SemEspaamento">
    <w:name w:val="No Spacing"/>
    <w:uiPriority w:val="1"/>
    <w:qFormat/>
    <w:rsid w:val="004A72F1"/>
    <w:pPr>
      <w:spacing w:after="0" w:line="240" w:lineRule="auto"/>
    </w:pPr>
    <w:rPr>
      <w:rFonts w:ascii="Geometr231 BT" w:eastAsia="Times New Roman" w:hAnsi="Geometr231 BT" w:cs="Times New Roman"/>
      <w:sz w:val="28"/>
      <w:szCs w:val="24"/>
    </w:rPr>
  </w:style>
  <w:style w:type="character" w:customStyle="1" w:styleId="A4">
    <w:name w:val="A4"/>
    <w:uiPriority w:val="99"/>
    <w:rsid w:val="004A72F1"/>
    <w:rPr>
      <w:rFonts w:cs="Minion Pro"/>
      <w:color w:val="000000"/>
      <w:sz w:val="18"/>
      <w:szCs w:val="18"/>
    </w:rPr>
  </w:style>
  <w:style w:type="paragraph" w:customStyle="1" w:styleId="ww-corpodetexto21">
    <w:name w:val="ww-corpodetexto21"/>
    <w:basedOn w:val="Normal"/>
    <w:uiPriority w:val="99"/>
    <w:rsid w:val="004A72F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4A72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6742">
      <w:bodyDiv w:val="1"/>
      <w:marLeft w:val="0"/>
      <w:marRight w:val="0"/>
      <w:marTop w:val="0"/>
      <w:marBottom w:val="0"/>
      <w:divBdr>
        <w:top w:val="none" w:sz="0" w:space="0" w:color="auto"/>
        <w:left w:val="none" w:sz="0" w:space="0" w:color="auto"/>
        <w:bottom w:val="none" w:sz="0" w:space="0" w:color="auto"/>
        <w:right w:val="none" w:sz="0" w:space="0" w:color="auto"/>
      </w:divBdr>
    </w:div>
    <w:div w:id="514269561">
      <w:bodyDiv w:val="1"/>
      <w:marLeft w:val="0"/>
      <w:marRight w:val="0"/>
      <w:marTop w:val="0"/>
      <w:marBottom w:val="0"/>
      <w:divBdr>
        <w:top w:val="none" w:sz="0" w:space="0" w:color="auto"/>
        <w:left w:val="none" w:sz="0" w:space="0" w:color="auto"/>
        <w:bottom w:val="none" w:sz="0" w:space="0" w:color="auto"/>
        <w:right w:val="none" w:sz="0" w:space="0" w:color="auto"/>
      </w:divBdr>
    </w:div>
    <w:div w:id="740644148">
      <w:bodyDiv w:val="1"/>
      <w:marLeft w:val="0"/>
      <w:marRight w:val="0"/>
      <w:marTop w:val="0"/>
      <w:marBottom w:val="0"/>
      <w:divBdr>
        <w:top w:val="none" w:sz="0" w:space="0" w:color="auto"/>
        <w:left w:val="none" w:sz="0" w:space="0" w:color="auto"/>
        <w:bottom w:val="none" w:sz="0" w:space="0" w:color="auto"/>
        <w:right w:val="none" w:sz="0" w:space="0" w:color="auto"/>
      </w:divBdr>
    </w:div>
    <w:div w:id="1114403285">
      <w:bodyDiv w:val="1"/>
      <w:marLeft w:val="0"/>
      <w:marRight w:val="0"/>
      <w:marTop w:val="0"/>
      <w:marBottom w:val="0"/>
      <w:divBdr>
        <w:top w:val="none" w:sz="0" w:space="0" w:color="auto"/>
        <w:left w:val="none" w:sz="0" w:space="0" w:color="auto"/>
        <w:bottom w:val="none" w:sz="0" w:space="0" w:color="auto"/>
        <w:right w:val="none" w:sz="0" w:space="0" w:color="auto"/>
      </w:divBdr>
    </w:div>
    <w:div w:id="1629896529">
      <w:bodyDiv w:val="1"/>
      <w:marLeft w:val="0"/>
      <w:marRight w:val="0"/>
      <w:marTop w:val="0"/>
      <w:marBottom w:val="0"/>
      <w:divBdr>
        <w:top w:val="none" w:sz="0" w:space="0" w:color="auto"/>
        <w:left w:val="none" w:sz="0" w:space="0" w:color="auto"/>
        <w:bottom w:val="none" w:sz="0" w:space="0" w:color="auto"/>
        <w:right w:val="none" w:sz="0" w:space="0" w:color="auto"/>
      </w:divBdr>
    </w:div>
    <w:div w:id="1784762941">
      <w:bodyDiv w:val="1"/>
      <w:marLeft w:val="0"/>
      <w:marRight w:val="0"/>
      <w:marTop w:val="0"/>
      <w:marBottom w:val="0"/>
      <w:divBdr>
        <w:top w:val="none" w:sz="0" w:space="0" w:color="auto"/>
        <w:left w:val="none" w:sz="0" w:space="0" w:color="auto"/>
        <w:bottom w:val="none" w:sz="0" w:space="0" w:color="auto"/>
        <w:right w:val="none" w:sz="0" w:space="0" w:color="auto"/>
      </w:divBdr>
    </w:div>
    <w:div w:id="21162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4A724-50BC-4563-AB8D-0689271F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10176</Words>
  <Characters>54951</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BVT</dc:creator>
  <cp:lastModifiedBy>Usuario</cp:lastModifiedBy>
  <cp:revision>2</cp:revision>
  <cp:lastPrinted>2017-02-14T19:00:00Z</cp:lastPrinted>
  <dcterms:created xsi:type="dcterms:W3CDTF">2021-04-26T17:59:00Z</dcterms:created>
  <dcterms:modified xsi:type="dcterms:W3CDTF">2021-04-26T17:59:00Z</dcterms:modified>
</cp:coreProperties>
</file>